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47" w:rsidRPr="00956E2A" w:rsidRDefault="005E2B47" w:rsidP="005E2B47">
      <w:pPr>
        <w:pStyle w:val="a6"/>
        <w:ind w:left="283"/>
        <w:jc w:val="center"/>
        <w:rPr>
          <w:rFonts w:ascii="Times New Roman" w:eastAsia="Batang" w:hAnsi="Times New Roman" w:cs="Times New Roman"/>
          <w:bCs/>
          <w:sz w:val="20"/>
          <w:szCs w:val="20"/>
          <w:lang w:val="kk-KZ"/>
        </w:rPr>
      </w:pPr>
    </w:p>
    <w:tbl>
      <w:tblPr>
        <w:tblStyle w:val="a7"/>
        <w:tblW w:w="9854" w:type="dxa"/>
        <w:tblLayout w:type="fixed"/>
        <w:tblLook w:val="04A0"/>
      </w:tblPr>
      <w:tblGrid>
        <w:gridCol w:w="817"/>
        <w:gridCol w:w="284"/>
        <w:gridCol w:w="567"/>
        <w:gridCol w:w="1842"/>
        <w:gridCol w:w="709"/>
        <w:gridCol w:w="945"/>
        <w:gridCol w:w="614"/>
        <w:gridCol w:w="284"/>
        <w:gridCol w:w="47"/>
        <w:gridCol w:w="378"/>
        <w:gridCol w:w="567"/>
        <w:gridCol w:w="425"/>
        <w:gridCol w:w="426"/>
        <w:gridCol w:w="549"/>
        <w:gridCol w:w="1400"/>
      </w:tblGrid>
      <w:tr w:rsidR="005E2B47" w:rsidRPr="00956E2A" w:rsidTr="008F0CEB">
        <w:tc>
          <w:tcPr>
            <w:tcW w:w="9854" w:type="dxa"/>
            <w:gridSpan w:val="15"/>
          </w:tcPr>
          <w:p w:rsidR="005E2B47" w:rsidRPr="00956E2A" w:rsidRDefault="005E2B47" w:rsidP="008F0CEB">
            <w:pPr>
              <w:autoSpaceDE w:val="0"/>
              <w:autoSpaceDN w:val="0"/>
              <w:adjustRightInd w:val="0"/>
              <w:jc w:val="center"/>
              <w:rPr>
                <w:b w:val="0"/>
                <w:lang w:val="kk-KZ"/>
              </w:rPr>
            </w:pPr>
            <w:r w:rsidRPr="00956E2A">
              <w:rPr>
                <w:lang w:val="kk-KZ"/>
              </w:rPr>
              <w:t>Әл-Фараби атындағы Қазақ ұлттық университеті</w:t>
            </w:r>
          </w:p>
          <w:p w:rsidR="005E2B47" w:rsidRPr="00956E2A" w:rsidRDefault="005E2B47" w:rsidP="008F0CEB">
            <w:pPr>
              <w:autoSpaceDE w:val="0"/>
              <w:autoSpaceDN w:val="0"/>
              <w:adjustRightInd w:val="0"/>
              <w:jc w:val="center"/>
              <w:rPr>
                <w:b w:val="0"/>
                <w:lang w:val="kk-KZ"/>
              </w:rPr>
            </w:pPr>
            <w:r w:rsidRPr="00956E2A">
              <w:rPr>
                <w:lang w:val="kk-KZ"/>
              </w:rPr>
              <w:t>Силлабус</w:t>
            </w:r>
          </w:p>
          <w:p w:rsidR="005E2B47" w:rsidRPr="00956E2A" w:rsidRDefault="005E2B47" w:rsidP="008F0CEB">
            <w:pPr>
              <w:jc w:val="center"/>
              <w:rPr>
                <w:b w:val="0"/>
                <w:lang w:val="kk-KZ"/>
              </w:rPr>
            </w:pPr>
            <w:r w:rsidRPr="00956E2A">
              <w:rPr>
                <w:lang w:val="kk-KZ"/>
              </w:rPr>
              <w:t xml:space="preserve"> </w:t>
            </w:r>
            <w:r w:rsidRPr="00956E2A">
              <w:rPr>
                <w:bCs/>
                <w:lang w:val="kk-KZ"/>
              </w:rPr>
              <w:t>«</w:t>
            </w:r>
            <w:r w:rsidRPr="00956E2A">
              <w:rPr>
                <w:lang w:val="kk-KZ"/>
              </w:rPr>
              <w:t>Әлеуметтік-педагогикалық  зерттеулердің әдіснамасы және әдістері»</w:t>
            </w:r>
          </w:p>
          <w:p w:rsidR="005E2B47" w:rsidRPr="00956E2A" w:rsidRDefault="005E2B47" w:rsidP="008F0CEB">
            <w:pPr>
              <w:autoSpaceDE w:val="0"/>
              <w:autoSpaceDN w:val="0"/>
              <w:adjustRightInd w:val="0"/>
              <w:jc w:val="center"/>
              <w:rPr>
                <w:b w:val="0"/>
              </w:rPr>
            </w:pPr>
            <w:r w:rsidRPr="00956E2A">
              <w:rPr>
                <w:lang w:val="kk-KZ"/>
              </w:rPr>
              <w:t>Көктемгі</w:t>
            </w:r>
            <w:r w:rsidRPr="00956E2A">
              <w:t xml:space="preserve"> семестр 2016-2017 </w:t>
            </w:r>
            <w:r w:rsidRPr="00956E2A">
              <w:rPr>
                <w:lang w:val="kk-KZ"/>
              </w:rPr>
              <w:t>оқу жылы</w:t>
            </w:r>
            <w:r w:rsidRPr="00956E2A">
              <w:t xml:space="preserve"> </w:t>
            </w:r>
          </w:p>
        </w:tc>
      </w:tr>
      <w:tr w:rsidR="005E2B47" w:rsidRPr="00956E2A" w:rsidTr="008F0CEB">
        <w:trPr>
          <w:trHeight w:val="265"/>
        </w:trPr>
        <w:tc>
          <w:tcPr>
            <w:tcW w:w="1668" w:type="dxa"/>
            <w:gridSpan w:val="3"/>
            <w:vMerge w:val="restart"/>
          </w:tcPr>
          <w:p w:rsidR="005E2B47" w:rsidRPr="00956E2A" w:rsidRDefault="005E2B47" w:rsidP="008F0CEB">
            <w:pPr>
              <w:autoSpaceDE w:val="0"/>
              <w:autoSpaceDN w:val="0"/>
              <w:adjustRightInd w:val="0"/>
              <w:jc w:val="center"/>
            </w:pPr>
            <w:r w:rsidRPr="00956E2A">
              <w:t>М</w:t>
            </w:r>
            <w:r w:rsidRPr="00956E2A">
              <w:rPr>
                <w:lang w:val="en-US"/>
              </w:rPr>
              <w:t>TPRL</w:t>
            </w:r>
            <w:r w:rsidRPr="00956E2A">
              <w:t>8803</w:t>
            </w:r>
          </w:p>
        </w:tc>
        <w:tc>
          <w:tcPr>
            <w:tcW w:w="1842" w:type="dxa"/>
            <w:vMerge w:val="restart"/>
          </w:tcPr>
          <w:p w:rsidR="005E2B47" w:rsidRPr="000E2815" w:rsidRDefault="005E2B47" w:rsidP="000E2815">
            <w:pPr>
              <w:jc w:val="center"/>
              <w:rPr>
                <w:b w:val="0"/>
              </w:rPr>
            </w:pPr>
            <w:r w:rsidRPr="00956E2A">
              <w:rPr>
                <w:bCs/>
                <w:lang w:val="kk-KZ"/>
              </w:rPr>
              <w:t>«</w:t>
            </w:r>
            <w:r w:rsidRPr="00956E2A">
              <w:rPr>
                <w:lang w:val="kk-KZ"/>
              </w:rPr>
              <w:t>Әлеуметтік-педагогикалық  зерттеулердің әдіснамасы және әдістері»</w:t>
            </w:r>
          </w:p>
        </w:tc>
        <w:tc>
          <w:tcPr>
            <w:tcW w:w="709" w:type="dxa"/>
            <w:vMerge w:val="restart"/>
          </w:tcPr>
          <w:p w:rsidR="005E2B47" w:rsidRPr="00956E2A" w:rsidRDefault="005E2B47" w:rsidP="008F0CEB">
            <w:pPr>
              <w:autoSpaceDE w:val="0"/>
              <w:autoSpaceDN w:val="0"/>
              <w:adjustRightInd w:val="0"/>
              <w:rPr>
                <w:lang w:val="kk-KZ"/>
              </w:rPr>
            </w:pPr>
            <w:proofErr w:type="spellStart"/>
            <w:r w:rsidRPr="00956E2A">
              <w:t>электи</w:t>
            </w:r>
            <w:proofErr w:type="spellEnd"/>
            <w:r w:rsidRPr="00956E2A">
              <w:rPr>
                <w:lang w:val="kk-KZ"/>
              </w:rPr>
              <w:t>вті</w:t>
            </w:r>
          </w:p>
        </w:tc>
        <w:tc>
          <w:tcPr>
            <w:tcW w:w="2835" w:type="dxa"/>
            <w:gridSpan w:val="6"/>
          </w:tcPr>
          <w:p w:rsidR="005E2B47" w:rsidRPr="00956E2A" w:rsidRDefault="005E2B47" w:rsidP="008F0CEB">
            <w:pPr>
              <w:autoSpaceDE w:val="0"/>
              <w:autoSpaceDN w:val="0"/>
              <w:adjustRightInd w:val="0"/>
              <w:jc w:val="center"/>
              <w:rPr>
                <w:b w:val="0"/>
                <w:lang w:val="kk-KZ"/>
              </w:rPr>
            </w:pPr>
            <w:r w:rsidRPr="00956E2A">
              <w:rPr>
                <w:lang w:val="kk-KZ"/>
              </w:rPr>
              <w:t>Аптадағы сағаттар саны</w:t>
            </w:r>
          </w:p>
        </w:tc>
        <w:tc>
          <w:tcPr>
            <w:tcW w:w="1400" w:type="dxa"/>
            <w:gridSpan w:val="3"/>
            <w:vMerge w:val="restart"/>
          </w:tcPr>
          <w:p w:rsidR="005E2B47" w:rsidRPr="00956E2A" w:rsidRDefault="005E2B47" w:rsidP="008F0CEB">
            <w:pPr>
              <w:autoSpaceDE w:val="0"/>
              <w:autoSpaceDN w:val="0"/>
              <w:adjustRightInd w:val="0"/>
              <w:jc w:val="center"/>
              <w:rPr>
                <w:b w:val="0"/>
                <w:lang w:val="kk-KZ"/>
              </w:rPr>
            </w:pPr>
            <w:r w:rsidRPr="00956E2A">
              <w:rPr>
                <w:lang w:val="kk-KZ"/>
              </w:rPr>
              <w:t>Кредит саны</w:t>
            </w:r>
          </w:p>
        </w:tc>
        <w:tc>
          <w:tcPr>
            <w:tcW w:w="1400" w:type="dxa"/>
            <w:vMerge w:val="restart"/>
          </w:tcPr>
          <w:p w:rsidR="005E2B47" w:rsidRPr="00956E2A" w:rsidRDefault="005E2B47" w:rsidP="008F0CEB">
            <w:pPr>
              <w:autoSpaceDE w:val="0"/>
              <w:autoSpaceDN w:val="0"/>
              <w:adjustRightInd w:val="0"/>
              <w:rPr>
                <w:b w:val="0"/>
                <w:lang w:val="en-US"/>
              </w:rPr>
            </w:pPr>
            <w:r w:rsidRPr="00956E2A">
              <w:rPr>
                <w:lang w:val="en-US"/>
              </w:rPr>
              <w:t>ECTS</w:t>
            </w:r>
          </w:p>
        </w:tc>
      </w:tr>
      <w:tr w:rsidR="005E2B47" w:rsidRPr="00956E2A" w:rsidTr="000E2815">
        <w:trPr>
          <w:trHeight w:val="821"/>
        </w:trPr>
        <w:tc>
          <w:tcPr>
            <w:tcW w:w="1668" w:type="dxa"/>
            <w:gridSpan w:val="3"/>
            <w:vMerge/>
          </w:tcPr>
          <w:p w:rsidR="005E2B47" w:rsidRPr="00956E2A" w:rsidRDefault="005E2B47" w:rsidP="008F0CEB">
            <w:pPr>
              <w:autoSpaceDE w:val="0"/>
              <w:autoSpaceDN w:val="0"/>
              <w:adjustRightInd w:val="0"/>
              <w:jc w:val="center"/>
              <w:rPr>
                <w:b w:val="0"/>
                <w:highlight w:val="yellow"/>
              </w:rPr>
            </w:pPr>
          </w:p>
        </w:tc>
        <w:tc>
          <w:tcPr>
            <w:tcW w:w="1842" w:type="dxa"/>
            <w:vMerge/>
          </w:tcPr>
          <w:p w:rsidR="005E2B47" w:rsidRPr="00956E2A" w:rsidRDefault="005E2B47" w:rsidP="008F0CEB">
            <w:pPr>
              <w:autoSpaceDE w:val="0"/>
              <w:autoSpaceDN w:val="0"/>
              <w:adjustRightInd w:val="0"/>
              <w:jc w:val="center"/>
              <w:rPr>
                <w:b w:val="0"/>
              </w:rPr>
            </w:pPr>
          </w:p>
        </w:tc>
        <w:tc>
          <w:tcPr>
            <w:tcW w:w="709" w:type="dxa"/>
            <w:vMerge/>
          </w:tcPr>
          <w:p w:rsidR="005E2B47" w:rsidRPr="00956E2A" w:rsidRDefault="005E2B47" w:rsidP="008F0CEB">
            <w:pPr>
              <w:autoSpaceDE w:val="0"/>
              <w:autoSpaceDN w:val="0"/>
              <w:adjustRightInd w:val="0"/>
              <w:jc w:val="center"/>
              <w:rPr>
                <w:b w:val="0"/>
              </w:rPr>
            </w:pPr>
          </w:p>
        </w:tc>
        <w:tc>
          <w:tcPr>
            <w:tcW w:w="945" w:type="dxa"/>
          </w:tcPr>
          <w:p w:rsidR="005E2B47" w:rsidRPr="00956E2A" w:rsidRDefault="005E2B47" w:rsidP="008F0CEB">
            <w:pPr>
              <w:autoSpaceDE w:val="0"/>
              <w:autoSpaceDN w:val="0"/>
              <w:adjustRightInd w:val="0"/>
              <w:jc w:val="center"/>
              <w:rPr>
                <w:b w:val="0"/>
              </w:rPr>
            </w:pPr>
            <w:r w:rsidRPr="00956E2A">
              <w:t>Лек</w:t>
            </w:r>
          </w:p>
        </w:tc>
        <w:tc>
          <w:tcPr>
            <w:tcW w:w="945" w:type="dxa"/>
            <w:gridSpan w:val="3"/>
          </w:tcPr>
          <w:p w:rsidR="005E2B47" w:rsidRPr="00956E2A" w:rsidRDefault="005E2B47" w:rsidP="008F0CEB">
            <w:pPr>
              <w:autoSpaceDE w:val="0"/>
              <w:autoSpaceDN w:val="0"/>
              <w:adjustRightInd w:val="0"/>
              <w:jc w:val="center"/>
              <w:rPr>
                <w:b w:val="0"/>
              </w:rPr>
            </w:pPr>
            <w:proofErr w:type="spellStart"/>
            <w:r w:rsidRPr="00956E2A">
              <w:t>Практ</w:t>
            </w:r>
            <w:proofErr w:type="spellEnd"/>
          </w:p>
        </w:tc>
        <w:tc>
          <w:tcPr>
            <w:tcW w:w="945" w:type="dxa"/>
            <w:gridSpan w:val="2"/>
          </w:tcPr>
          <w:p w:rsidR="005E2B47" w:rsidRPr="00956E2A" w:rsidRDefault="005E2B47" w:rsidP="008F0CEB">
            <w:pPr>
              <w:autoSpaceDE w:val="0"/>
              <w:autoSpaceDN w:val="0"/>
              <w:adjustRightInd w:val="0"/>
              <w:jc w:val="center"/>
              <w:rPr>
                <w:b w:val="0"/>
              </w:rPr>
            </w:pPr>
            <w:proofErr w:type="spellStart"/>
            <w:proofErr w:type="gramStart"/>
            <w:r w:rsidRPr="00956E2A">
              <w:t>Лаб</w:t>
            </w:r>
            <w:proofErr w:type="spellEnd"/>
            <w:proofErr w:type="gramEnd"/>
          </w:p>
        </w:tc>
        <w:tc>
          <w:tcPr>
            <w:tcW w:w="1400" w:type="dxa"/>
            <w:gridSpan w:val="3"/>
            <w:vMerge/>
          </w:tcPr>
          <w:p w:rsidR="005E2B47" w:rsidRPr="00956E2A" w:rsidRDefault="005E2B47" w:rsidP="008F0CEB">
            <w:pPr>
              <w:autoSpaceDE w:val="0"/>
              <w:autoSpaceDN w:val="0"/>
              <w:adjustRightInd w:val="0"/>
              <w:jc w:val="center"/>
              <w:rPr>
                <w:b w:val="0"/>
              </w:rPr>
            </w:pPr>
          </w:p>
        </w:tc>
        <w:tc>
          <w:tcPr>
            <w:tcW w:w="1400" w:type="dxa"/>
            <w:vMerge/>
          </w:tcPr>
          <w:p w:rsidR="005E2B47" w:rsidRPr="00956E2A" w:rsidRDefault="005E2B47" w:rsidP="008F0CEB">
            <w:pPr>
              <w:autoSpaceDE w:val="0"/>
              <w:autoSpaceDN w:val="0"/>
              <w:adjustRightInd w:val="0"/>
              <w:jc w:val="center"/>
              <w:rPr>
                <w:b w:val="0"/>
              </w:rPr>
            </w:pPr>
          </w:p>
        </w:tc>
      </w:tr>
      <w:tr w:rsidR="005E2B47" w:rsidRPr="00956E2A" w:rsidTr="008F0CEB">
        <w:tc>
          <w:tcPr>
            <w:tcW w:w="1668" w:type="dxa"/>
            <w:gridSpan w:val="3"/>
          </w:tcPr>
          <w:p w:rsidR="005E2B47" w:rsidRPr="00956E2A" w:rsidRDefault="005E2B47" w:rsidP="008F0CEB">
            <w:pPr>
              <w:autoSpaceDE w:val="0"/>
              <w:autoSpaceDN w:val="0"/>
              <w:adjustRightInd w:val="0"/>
              <w:jc w:val="center"/>
              <w:rPr>
                <w:b w:val="0"/>
                <w:highlight w:val="yellow"/>
              </w:rPr>
            </w:pPr>
          </w:p>
        </w:tc>
        <w:tc>
          <w:tcPr>
            <w:tcW w:w="1842" w:type="dxa"/>
          </w:tcPr>
          <w:p w:rsidR="005E2B47" w:rsidRPr="000E2815" w:rsidRDefault="005E2B47" w:rsidP="000E2815">
            <w:pPr>
              <w:jc w:val="center"/>
              <w:rPr>
                <w:b w:val="0"/>
              </w:rPr>
            </w:pPr>
            <w:r w:rsidRPr="00956E2A">
              <w:rPr>
                <w:bCs/>
                <w:lang w:val="kk-KZ"/>
              </w:rPr>
              <w:t>«</w:t>
            </w:r>
            <w:r w:rsidRPr="00956E2A">
              <w:rPr>
                <w:lang w:val="kk-KZ"/>
              </w:rPr>
              <w:t>Әлеуметтік-педагогикалық  зерттеулердің әдіснамасы және әдістері»</w:t>
            </w:r>
          </w:p>
        </w:tc>
        <w:tc>
          <w:tcPr>
            <w:tcW w:w="709" w:type="dxa"/>
          </w:tcPr>
          <w:p w:rsidR="005E2B47" w:rsidRPr="00956E2A" w:rsidRDefault="005E2B47" w:rsidP="008F0CEB">
            <w:pPr>
              <w:autoSpaceDE w:val="0"/>
              <w:autoSpaceDN w:val="0"/>
              <w:adjustRightInd w:val="0"/>
              <w:jc w:val="center"/>
            </w:pPr>
            <w:r w:rsidRPr="00956E2A">
              <w:t>ОК</w:t>
            </w:r>
          </w:p>
        </w:tc>
        <w:tc>
          <w:tcPr>
            <w:tcW w:w="945" w:type="dxa"/>
          </w:tcPr>
          <w:p w:rsidR="005E2B47" w:rsidRPr="00956E2A" w:rsidRDefault="005E2B47" w:rsidP="008F0CEB">
            <w:pPr>
              <w:autoSpaceDE w:val="0"/>
              <w:autoSpaceDN w:val="0"/>
              <w:adjustRightInd w:val="0"/>
              <w:jc w:val="center"/>
            </w:pPr>
            <w:r w:rsidRPr="00956E2A">
              <w:t xml:space="preserve">2 </w:t>
            </w:r>
          </w:p>
        </w:tc>
        <w:tc>
          <w:tcPr>
            <w:tcW w:w="945" w:type="dxa"/>
            <w:gridSpan w:val="3"/>
          </w:tcPr>
          <w:p w:rsidR="005E2B47" w:rsidRPr="00956E2A" w:rsidRDefault="005E2B47" w:rsidP="008F0CEB">
            <w:pPr>
              <w:autoSpaceDE w:val="0"/>
              <w:autoSpaceDN w:val="0"/>
              <w:adjustRightInd w:val="0"/>
              <w:jc w:val="center"/>
            </w:pPr>
            <w:r w:rsidRPr="00956E2A">
              <w:t>0</w:t>
            </w:r>
          </w:p>
        </w:tc>
        <w:tc>
          <w:tcPr>
            <w:tcW w:w="945" w:type="dxa"/>
            <w:gridSpan w:val="2"/>
          </w:tcPr>
          <w:p w:rsidR="005E2B47" w:rsidRPr="00956E2A" w:rsidRDefault="005E2B47" w:rsidP="008F0CEB">
            <w:pPr>
              <w:autoSpaceDE w:val="0"/>
              <w:autoSpaceDN w:val="0"/>
              <w:adjustRightInd w:val="0"/>
              <w:jc w:val="center"/>
            </w:pPr>
            <w:r w:rsidRPr="00956E2A">
              <w:t>1</w:t>
            </w:r>
          </w:p>
        </w:tc>
        <w:tc>
          <w:tcPr>
            <w:tcW w:w="1400" w:type="dxa"/>
            <w:gridSpan w:val="3"/>
          </w:tcPr>
          <w:p w:rsidR="005E2B47" w:rsidRPr="00956E2A" w:rsidRDefault="005E2B47" w:rsidP="008F0CEB">
            <w:pPr>
              <w:autoSpaceDE w:val="0"/>
              <w:autoSpaceDN w:val="0"/>
              <w:adjustRightInd w:val="0"/>
              <w:jc w:val="center"/>
            </w:pPr>
            <w:r w:rsidRPr="00956E2A">
              <w:t>3</w:t>
            </w:r>
          </w:p>
        </w:tc>
        <w:tc>
          <w:tcPr>
            <w:tcW w:w="1400" w:type="dxa"/>
          </w:tcPr>
          <w:p w:rsidR="005E2B47" w:rsidRPr="00956E2A" w:rsidRDefault="005E2B47" w:rsidP="008F0CEB">
            <w:pPr>
              <w:autoSpaceDE w:val="0"/>
              <w:autoSpaceDN w:val="0"/>
              <w:adjustRightInd w:val="0"/>
              <w:jc w:val="center"/>
            </w:pPr>
            <w:r w:rsidRPr="00956E2A">
              <w:t>5</w:t>
            </w:r>
          </w:p>
        </w:tc>
      </w:tr>
      <w:tr w:rsidR="005E2B47" w:rsidRPr="00956E2A" w:rsidTr="008F0CEB">
        <w:tc>
          <w:tcPr>
            <w:tcW w:w="1668" w:type="dxa"/>
            <w:gridSpan w:val="3"/>
          </w:tcPr>
          <w:p w:rsidR="005E2B47" w:rsidRPr="00956E2A" w:rsidRDefault="005E2B47" w:rsidP="008F0CEB">
            <w:pPr>
              <w:autoSpaceDE w:val="0"/>
              <w:autoSpaceDN w:val="0"/>
              <w:adjustRightInd w:val="0"/>
              <w:rPr>
                <w:b w:val="0"/>
                <w:lang w:val="kk-KZ"/>
              </w:rPr>
            </w:pPr>
            <w:proofErr w:type="spellStart"/>
            <w:r w:rsidRPr="00956E2A">
              <w:t>Пререквизит</w:t>
            </w:r>
            <w:proofErr w:type="spellEnd"/>
            <w:r w:rsidRPr="00956E2A">
              <w:rPr>
                <w:lang w:val="kk-KZ"/>
              </w:rPr>
              <w:t>тер</w:t>
            </w:r>
          </w:p>
        </w:tc>
        <w:tc>
          <w:tcPr>
            <w:tcW w:w="8186" w:type="dxa"/>
            <w:gridSpan w:val="12"/>
          </w:tcPr>
          <w:p w:rsidR="005E2B47" w:rsidRPr="00956E2A" w:rsidRDefault="005E2B47" w:rsidP="008F0CEB">
            <w:pPr>
              <w:shd w:val="clear" w:color="auto" w:fill="FFFFFF"/>
              <w:autoSpaceDE w:val="0"/>
              <w:autoSpaceDN w:val="0"/>
              <w:adjustRightInd w:val="0"/>
              <w:jc w:val="both"/>
              <w:rPr>
                <w:b w:val="0"/>
              </w:rPr>
            </w:pPr>
            <w:r w:rsidRPr="00956E2A">
              <w:rPr>
                <w:lang w:val="kk-KZ"/>
              </w:rPr>
              <w:t>Педагогика, Психология</w:t>
            </w:r>
          </w:p>
        </w:tc>
      </w:tr>
      <w:tr w:rsidR="005E2B47" w:rsidRPr="00956E2A" w:rsidTr="008F0CEB">
        <w:tc>
          <w:tcPr>
            <w:tcW w:w="1668" w:type="dxa"/>
            <w:gridSpan w:val="3"/>
            <w:shd w:val="clear" w:color="auto" w:fill="auto"/>
          </w:tcPr>
          <w:p w:rsidR="005E2B47" w:rsidRPr="00956E2A" w:rsidRDefault="005E2B47" w:rsidP="008F0CEB">
            <w:pPr>
              <w:autoSpaceDE w:val="0"/>
              <w:autoSpaceDN w:val="0"/>
              <w:adjustRightInd w:val="0"/>
              <w:rPr>
                <w:lang w:val="en-US"/>
              </w:rPr>
            </w:pPr>
            <w:r w:rsidRPr="00956E2A">
              <w:rPr>
                <w:lang w:val="kk-KZ"/>
              </w:rPr>
              <w:t>Дәріскер</w:t>
            </w:r>
          </w:p>
          <w:p w:rsidR="00712308" w:rsidRPr="00956E2A" w:rsidRDefault="00712308" w:rsidP="008F0CEB">
            <w:pPr>
              <w:autoSpaceDE w:val="0"/>
              <w:autoSpaceDN w:val="0"/>
              <w:adjustRightInd w:val="0"/>
              <w:rPr>
                <w:b w:val="0"/>
                <w:lang w:val="en-US"/>
              </w:rPr>
            </w:pPr>
          </w:p>
          <w:p w:rsidR="00712308" w:rsidRPr="00956E2A" w:rsidRDefault="00712308" w:rsidP="00712308">
            <w:pPr>
              <w:autoSpaceDE w:val="0"/>
              <w:autoSpaceDN w:val="0"/>
              <w:adjustRightInd w:val="0"/>
              <w:rPr>
                <w:b w:val="0"/>
                <w:lang w:val="en-US"/>
              </w:rPr>
            </w:pPr>
            <w:r w:rsidRPr="00956E2A">
              <w:rPr>
                <w:lang w:val="kk-KZ"/>
              </w:rPr>
              <w:t>Семинар</w:t>
            </w:r>
          </w:p>
          <w:p w:rsidR="00712308" w:rsidRPr="00956E2A" w:rsidRDefault="00712308" w:rsidP="00712308">
            <w:pPr>
              <w:autoSpaceDE w:val="0"/>
              <w:autoSpaceDN w:val="0"/>
              <w:adjustRightInd w:val="0"/>
              <w:rPr>
                <w:b w:val="0"/>
                <w:lang w:val="en-US"/>
              </w:rPr>
            </w:pPr>
            <w:r w:rsidRPr="00956E2A">
              <w:rPr>
                <w:lang w:val="kk-KZ"/>
              </w:rPr>
              <w:t xml:space="preserve"> жүргізуші</w:t>
            </w:r>
          </w:p>
        </w:tc>
        <w:tc>
          <w:tcPr>
            <w:tcW w:w="4110" w:type="dxa"/>
            <w:gridSpan w:val="4"/>
            <w:shd w:val="clear" w:color="auto" w:fill="auto"/>
          </w:tcPr>
          <w:p w:rsidR="005E2B47" w:rsidRPr="00956E2A" w:rsidRDefault="005E2B47" w:rsidP="008F0CEB">
            <w:pPr>
              <w:autoSpaceDE w:val="0"/>
              <w:autoSpaceDN w:val="0"/>
              <w:adjustRightInd w:val="0"/>
              <w:jc w:val="center"/>
              <w:rPr>
                <w:u w:val="single"/>
              </w:rPr>
            </w:pPr>
            <w:proofErr w:type="spellStart"/>
            <w:r w:rsidRPr="00956E2A">
              <w:t>Таубаева</w:t>
            </w:r>
            <w:proofErr w:type="spellEnd"/>
            <w:r w:rsidRPr="00956E2A">
              <w:t xml:space="preserve"> Шарк</w:t>
            </w:r>
            <w:r w:rsidRPr="00956E2A">
              <w:rPr>
                <w:lang w:val="kk-KZ"/>
              </w:rPr>
              <w:t>уль</w:t>
            </w:r>
            <w:r w:rsidRPr="00956E2A">
              <w:t xml:space="preserve"> </w:t>
            </w:r>
            <w:proofErr w:type="spellStart"/>
            <w:r w:rsidRPr="00956E2A">
              <w:t>Таубаевна</w:t>
            </w:r>
            <w:proofErr w:type="spellEnd"/>
            <w:r w:rsidRPr="00956E2A">
              <w:t>,</w:t>
            </w:r>
            <w:r w:rsidRPr="00956E2A">
              <w:rPr>
                <w:lang w:val="kk-KZ"/>
              </w:rPr>
              <w:t xml:space="preserve"> </w:t>
            </w:r>
            <w:r w:rsidRPr="00956E2A">
              <w:rPr>
                <w:u w:val="single"/>
                <w:lang w:val="kk-KZ"/>
              </w:rPr>
              <w:t>пед</w:t>
            </w:r>
            <w:proofErr w:type="gramStart"/>
            <w:r w:rsidRPr="00956E2A">
              <w:rPr>
                <w:u w:val="single"/>
                <w:lang w:val="kk-KZ"/>
              </w:rPr>
              <w:t>.ғ.</w:t>
            </w:r>
            <w:proofErr w:type="gramEnd"/>
            <w:r w:rsidRPr="00956E2A">
              <w:rPr>
                <w:u w:val="single"/>
                <w:lang w:val="kk-KZ"/>
              </w:rPr>
              <w:t>д</w:t>
            </w:r>
            <w:r w:rsidRPr="00956E2A">
              <w:rPr>
                <w:u w:val="single"/>
              </w:rPr>
              <w:t>, профессор</w:t>
            </w:r>
          </w:p>
          <w:p w:rsidR="00712308" w:rsidRPr="00956E2A" w:rsidRDefault="00712308" w:rsidP="008F0CEB">
            <w:pPr>
              <w:autoSpaceDE w:val="0"/>
              <w:autoSpaceDN w:val="0"/>
              <w:adjustRightInd w:val="0"/>
              <w:jc w:val="center"/>
            </w:pPr>
            <w:r w:rsidRPr="00956E2A">
              <w:rPr>
                <w:lang w:val="kk-KZ"/>
              </w:rPr>
              <w:t>аға оқытушы Рамазанова С.А.</w:t>
            </w:r>
          </w:p>
        </w:tc>
        <w:tc>
          <w:tcPr>
            <w:tcW w:w="1701" w:type="dxa"/>
            <w:gridSpan w:val="5"/>
            <w:vMerge w:val="restart"/>
          </w:tcPr>
          <w:p w:rsidR="005E2B47" w:rsidRPr="00956E2A" w:rsidRDefault="005E2B47" w:rsidP="008F0CEB">
            <w:pPr>
              <w:autoSpaceDE w:val="0"/>
              <w:autoSpaceDN w:val="0"/>
              <w:adjustRightInd w:val="0"/>
              <w:rPr>
                <w:b w:val="0"/>
                <w:highlight w:val="magenta"/>
              </w:rPr>
            </w:pPr>
            <w:r w:rsidRPr="00956E2A">
              <w:t>Офис-</w:t>
            </w:r>
            <w:r w:rsidRPr="00956E2A">
              <w:rPr>
                <w:lang w:val="kk-KZ"/>
              </w:rPr>
              <w:t>сағаты</w:t>
            </w:r>
          </w:p>
        </w:tc>
        <w:tc>
          <w:tcPr>
            <w:tcW w:w="2375" w:type="dxa"/>
            <w:gridSpan w:val="3"/>
            <w:vMerge w:val="restart"/>
          </w:tcPr>
          <w:p w:rsidR="005E2B47" w:rsidRPr="00956E2A" w:rsidRDefault="005E2B47" w:rsidP="008F0CEB">
            <w:pPr>
              <w:autoSpaceDE w:val="0"/>
              <w:autoSpaceDN w:val="0"/>
              <w:adjustRightInd w:val="0"/>
              <w:jc w:val="center"/>
              <w:rPr>
                <w:highlight w:val="magenta"/>
                <w:lang w:val="kk-KZ"/>
              </w:rPr>
            </w:pPr>
            <w:r w:rsidRPr="00956E2A">
              <w:rPr>
                <w:lang w:val="kk-KZ"/>
              </w:rPr>
              <w:t>Кесте бойынша</w:t>
            </w:r>
          </w:p>
        </w:tc>
      </w:tr>
      <w:tr w:rsidR="005E2B47" w:rsidRPr="00956E2A" w:rsidTr="008F0CEB">
        <w:tc>
          <w:tcPr>
            <w:tcW w:w="1668" w:type="dxa"/>
            <w:gridSpan w:val="3"/>
            <w:shd w:val="clear" w:color="auto" w:fill="auto"/>
          </w:tcPr>
          <w:p w:rsidR="005E2B47" w:rsidRPr="00956E2A" w:rsidRDefault="005E2B47" w:rsidP="008F0CEB">
            <w:pPr>
              <w:autoSpaceDE w:val="0"/>
              <w:autoSpaceDN w:val="0"/>
              <w:adjustRightInd w:val="0"/>
              <w:rPr>
                <w:b w:val="0"/>
              </w:rPr>
            </w:pPr>
            <w:r w:rsidRPr="00956E2A">
              <w:rPr>
                <w:lang w:val="en-US"/>
              </w:rPr>
              <w:t>e</w:t>
            </w:r>
            <w:r w:rsidRPr="00956E2A">
              <w:t>-</w:t>
            </w:r>
            <w:r w:rsidRPr="00956E2A">
              <w:rPr>
                <w:lang w:val="en-US"/>
              </w:rPr>
              <w:t>mail</w:t>
            </w:r>
          </w:p>
        </w:tc>
        <w:tc>
          <w:tcPr>
            <w:tcW w:w="4110" w:type="dxa"/>
            <w:gridSpan w:val="4"/>
            <w:shd w:val="clear" w:color="auto" w:fill="auto"/>
          </w:tcPr>
          <w:p w:rsidR="005E2B47" w:rsidRPr="00956E2A" w:rsidRDefault="005E2B47" w:rsidP="008F0CEB">
            <w:pPr>
              <w:shd w:val="clear" w:color="auto" w:fill="FFFFFF"/>
              <w:spacing w:line="326" w:lineRule="exact"/>
              <w:jc w:val="center"/>
              <w:rPr>
                <w:rFonts w:eastAsia="Calibri"/>
                <w:lang w:val="en-US"/>
              </w:rPr>
            </w:pPr>
            <w:r w:rsidRPr="00956E2A">
              <w:rPr>
                <w:rFonts w:eastAsia="Calibri"/>
                <w:lang w:val="kk-KZ"/>
              </w:rPr>
              <w:t xml:space="preserve">shtaubayeva@ yandex. </w:t>
            </w:r>
            <w:r w:rsidR="00712308" w:rsidRPr="00956E2A">
              <w:rPr>
                <w:rFonts w:eastAsia="Calibri"/>
                <w:lang w:val="kk-KZ"/>
              </w:rPr>
              <w:t>R</w:t>
            </w:r>
            <w:r w:rsidRPr="00956E2A">
              <w:rPr>
                <w:rFonts w:eastAsia="Calibri"/>
                <w:lang w:val="kk-KZ"/>
              </w:rPr>
              <w:t>u</w:t>
            </w:r>
          </w:p>
          <w:p w:rsidR="00712308" w:rsidRPr="00956E2A" w:rsidRDefault="00712308" w:rsidP="008F0CEB">
            <w:pPr>
              <w:shd w:val="clear" w:color="auto" w:fill="FFFFFF"/>
              <w:spacing w:line="326" w:lineRule="exact"/>
              <w:jc w:val="center"/>
              <w:rPr>
                <w:lang w:val="en-US"/>
              </w:rPr>
            </w:pPr>
            <w:r w:rsidRPr="00956E2A">
              <w:rPr>
                <w:lang w:val="kk-KZ"/>
              </w:rPr>
              <w:t>s.ramazanova 77@ mail.ru</w:t>
            </w:r>
          </w:p>
        </w:tc>
        <w:tc>
          <w:tcPr>
            <w:tcW w:w="1701" w:type="dxa"/>
            <w:gridSpan w:val="5"/>
            <w:vMerge/>
          </w:tcPr>
          <w:p w:rsidR="005E2B47" w:rsidRPr="00956E2A" w:rsidRDefault="005E2B47" w:rsidP="008F0CEB">
            <w:pPr>
              <w:autoSpaceDE w:val="0"/>
              <w:autoSpaceDN w:val="0"/>
              <w:adjustRightInd w:val="0"/>
              <w:rPr>
                <w:b w:val="0"/>
                <w:lang w:val="en-US"/>
              </w:rPr>
            </w:pPr>
          </w:p>
        </w:tc>
        <w:tc>
          <w:tcPr>
            <w:tcW w:w="2375" w:type="dxa"/>
            <w:gridSpan w:val="3"/>
            <w:vMerge/>
          </w:tcPr>
          <w:p w:rsidR="005E2B47" w:rsidRPr="00956E2A" w:rsidRDefault="005E2B47" w:rsidP="008F0CEB">
            <w:pPr>
              <w:autoSpaceDE w:val="0"/>
              <w:autoSpaceDN w:val="0"/>
              <w:adjustRightInd w:val="0"/>
              <w:jc w:val="center"/>
              <w:rPr>
                <w:lang w:val="en-US"/>
              </w:rPr>
            </w:pPr>
          </w:p>
        </w:tc>
      </w:tr>
      <w:tr w:rsidR="005E2B47" w:rsidRPr="00956E2A" w:rsidTr="008F0CEB">
        <w:tc>
          <w:tcPr>
            <w:tcW w:w="1668" w:type="dxa"/>
            <w:gridSpan w:val="3"/>
            <w:shd w:val="clear" w:color="auto" w:fill="auto"/>
          </w:tcPr>
          <w:p w:rsidR="005E2B47" w:rsidRPr="00956E2A" w:rsidRDefault="005E2B47" w:rsidP="008F0CEB">
            <w:pPr>
              <w:autoSpaceDE w:val="0"/>
              <w:autoSpaceDN w:val="0"/>
              <w:adjustRightInd w:val="0"/>
              <w:rPr>
                <w:b w:val="0"/>
                <w:lang w:val="kk-KZ"/>
              </w:rPr>
            </w:pPr>
            <w:r w:rsidRPr="00956E2A">
              <w:t>Телефон</w:t>
            </w:r>
          </w:p>
        </w:tc>
        <w:tc>
          <w:tcPr>
            <w:tcW w:w="4110" w:type="dxa"/>
            <w:gridSpan w:val="4"/>
            <w:shd w:val="clear" w:color="auto" w:fill="auto"/>
          </w:tcPr>
          <w:p w:rsidR="00712308" w:rsidRPr="00956E2A" w:rsidRDefault="00712308" w:rsidP="008F0CEB">
            <w:pPr>
              <w:shd w:val="clear" w:color="auto" w:fill="FFFFFF"/>
              <w:spacing w:line="326" w:lineRule="exact"/>
              <w:jc w:val="center"/>
              <w:rPr>
                <w:lang w:val="en-US"/>
              </w:rPr>
            </w:pPr>
            <w:r w:rsidRPr="00956E2A">
              <w:rPr>
                <w:lang w:val="kk-KZ"/>
              </w:rPr>
              <w:t xml:space="preserve"> (жұмыс,   ұялы байланыс): 2926022, 2925717 //21-21//,</w:t>
            </w:r>
          </w:p>
          <w:p w:rsidR="00712308" w:rsidRPr="00956E2A" w:rsidRDefault="00712308" w:rsidP="00712308">
            <w:pPr>
              <w:shd w:val="clear" w:color="auto" w:fill="FFFFFF"/>
              <w:spacing w:line="326" w:lineRule="exact"/>
              <w:jc w:val="center"/>
              <w:rPr>
                <w:rFonts w:eastAsia="Calibri"/>
                <w:lang w:val="en-US"/>
              </w:rPr>
            </w:pPr>
            <w:r w:rsidRPr="00956E2A">
              <w:rPr>
                <w:rFonts w:eastAsia="Calibri"/>
                <w:lang w:val="kk-KZ"/>
              </w:rPr>
              <w:t>87772060827</w:t>
            </w:r>
          </w:p>
          <w:p w:rsidR="00712308" w:rsidRPr="00956E2A" w:rsidRDefault="00712308" w:rsidP="008F0CEB">
            <w:pPr>
              <w:shd w:val="clear" w:color="auto" w:fill="FFFFFF"/>
              <w:spacing w:line="326" w:lineRule="exact"/>
              <w:jc w:val="center"/>
              <w:rPr>
                <w:spacing w:val="-14"/>
                <w:lang w:val="en-US"/>
              </w:rPr>
            </w:pPr>
            <w:r w:rsidRPr="00956E2A">
              <w:rPr>
                <w:lang w:val="kk-KZ"/>
              </w:rPr>
              <w:t>87007770310</w:t>
            </w:r>
          </w:p>
        </w:tc>
        <w:tc>
          <w:tcPr>
            <w:tcW w:w="1701" w:type="dxa"/>
            <w:gridSpan w:val="5"/>
          </w:tcPr>
          <w:p w:rsidR="005E2B47" w:rsidRPr="00956E2A" w:rsidRDefault="005E2B47" w:rsidP="008F0CEB">
            <w:pPr>
              <w:autoSpaceDE w:val="0"/>
              <w:autoSpaceDN w:val="0"/>
              <w:adjustRightInd w:val="0"/>
              <w:jc w:val="center"/>
              <w:rPr>
                <w:rFonts w:eastAsia="Calibri"/>
                <w:b w:val="0"/>
                <w:spacing w:val="-14"/>
                <w:lang w:val="kk-KZ"/>
              </w:rPr>
            </w:pPr>
            <w:r w:rsidRPr="00956E2A">
              <w:rPr>
                <w:rFonts w:eastAsia="Calibri"/>
                <w:spacing w:val="-14"/>
                <w:lang w:val="kk-KZ"/>
              </w:rPr>
              <w:t>Аулитория</w:t>
            </w:r>
          </w:p>
          <w:p w:rsidR="005E2B47" w:rsidRPr="00956E2A" w:rsidRDefault="005E2B47" w:rsidP="008F0CEB">
            <w:pPr>
              <w:autoSpaceDE w:val="0"/>
              <w:autoSpaceDN w:val="0"/>
              <w:adjustRightInd w:val="0"/>
              <w:jc w:val="center"/>
              <w:rPr>
                <w:b w:val="0"/>
              </w:rPr>
            </w:pPr>
            <w:r w:rsidRPr="00956E2A">
              <w:rPr>
                <w:rFonts w:eastAsia="Calibri"/>
                <w:spacing w:val="-14"/>
                <w:lang w:val="kk-KZ"/>
              </w:rPr>
              <w:t>философия және саясаттану факультетінің ғимараты</w:t>
            </w:r>
            <w:r w:rsidRPr="00956E2A">
              <w:rPr>
                <w:spacing w:val="-14"/>
                <w:lang w:val="kk-KZ"/>
              </w:rPr>
              <w:t>, 4-этаж, 408</w:t>
            </w:r>
          </w:p>
        </w:tc>
        <w:tc>
          <w:tcPr>
            <w:tcW w:w="2375" w:type="dxa"/>
            <w:gridSpan w:val="3"/>
          </w:tcPr>
          <w:p w:rsidR="005E2B47" w:rsidRPr="00956E2A" w:rsidRDefault="005E2B47" w:rsidP="008F0CEB">
            <w:pPr>
              <w:autoSpaceDE w:val="0"/>
              <w:autoSpaceDN w:val="0"/>
              <w:adjustRightInd w:val="0"/>
              <w:jc w:val="center"/>
            </w:pPr>
          </w:p>
        </w:tc>
      </w:tr>
      <w:tr w:rsidR="005E2B47" w:rsidRPr="00956E2A" w:rsidTr="008F0CEB">
        <w:tc>
          <w:tcPr>
            <w:tcW w:w="1668" w:type="dxa"/>
            <w:gridSpan w:val="3"/>
          </w:tcPr>
          <w:p w:rsidR="005E2B47" w:rsidRPr="00956E2A" w:rsidRDefault="005E2B47" w:rsidP="008F0CEB">
            <w:pPr>
              <w:autoSpaceDE w:val="0"/>
              <w:autoSpaceDN w:val="0"/>
              <w:adjustRightInd w:val="0"/>
              <w:rPr>
                <w:b w:val="0"/>
                <w:lang w:val="kk-KZ"/>
              </w:rPr>
            </w:pPr>
            <w:r w:rsidRPr="00956E2A">
              <w:rPr>
                <w:lang w:val="kk-KZ"/>
              </w:rPr>
              <w:t>Пәннің сипаттамасы</w:t>
            </w:r>
          </w:p>
        </w:tc>
        <w:tc>
          <w:tcPr>
            <w:tcW w:w="8186" w:type="dxa"/>
            <w:gridSpan w:val="12"/>
          </w:tcPr>
          <w:p w:rsidR="005E2B47" w:rsidRPr="00956E2A" w:rsidRDefault="005E2B47" w:rsidP="008F0CEB">
            <w:pPr>
              <w:tabs>
                <w:tab w:val="left" w:pos="0"/>
                <w:tab w:val="left" w:pos="720"/>
              </w:tabs>
              <w:ind w:firstLine="700"/>
              <w:jc w:val="both"/>
              <w:rPr>
                <w:b w:val="0"/>
                <w:lang w:val="kk-KZ"/>
              </w:rPr>
            </w:pPr>
            <w:r w:rsidRPr="00956E2A">
              <w:rPr>
                <w:b w:val="0"/>
                <w:lang w:val="kk-KZ"/>
              </w:rPr>
              <w:t>Қазақстанның өз дамуындағы жаңа серпіліс жасау қарсаңында, жаңа заман талаптарына сәйкес әлеуметтік педагогогтың ғылыми-зерттеушілік даярлығын қалыптастыру моделін жасауда ең алдымен ғылымның казіргі кезеңдегі әдіснамасына, әлеуметтік педагогиканың әдіснамасына, әдіснамалық негіздемесіне сүйену қажет. Сондықтан да оқу курсының жетекші идеясы – әлеуметтік педагогиканың әдіснамасының мазмұнын әлеуметтік педагогтың ғылыми-зерттеушілік құзіреттілігінің негізі ретіндегі  пайымдау.</w:t>
            </w:r>
          </w:p>
          <w:p w:rsidR="005E2B47" w:rsidRPr="00956E2A" w:rsidRDefault="005E2B47" w:rsidP="008F0CEB">
            <w:pPr>
              <w:ind w:firstLine="700"/>
              <w:jc w:val="both"/>
              <w:rPr>
                <w:b w:val="0"/>
                <w:lang w:val="kk-KZ"/>
              </w:rPr>
            </w:pPr>
            <w:r w:rsidRPr="00956E2A">
              <w:rPr>
                <w:b w:val="0"/>
                <w:lang w:val="kk-KZ"/>
              </w:rPr>
              <w:t>«Әлеуметтік-педагогикалық зерттеулердің әдіснамасы және әдістері»   психологиялық-педагогикалық пәндерді меңгерудің жалғасы болып табылады және ол әлеуметтік-педагогикалық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5E2B47" w:rsidRPr="00956E2A" w:rsidRDefault="005E2B47" w:rsidP="008F0CEB">
            <w:pPr>
              <w:tabs>
                <w:tab w:val="left" w:pos="0"/>
              </w:tabs>
              <w:spacing w:line="228" w:lineRule="auto"/>
              <w:jc w:val="both"/>
              <w:rPr>
                <w:lang w:val="kk-KZ"/>
              </w:rPr>
            </w:pPr>
          </w:p>
        </w:tc>
      </w:tr>
      <w:tr w:rsidR="005E2B47" w:rsidRPr="00956E2A" w:rsidTr="008F0CEB">
        <w:tc>
          <w:tcPr>
            <w:tcW w:w="1668" w:type="dxa"/>
            <w:gridSpan w:val="3"/>
          </w:tcPr>
          <w:p w:rsidR="005E2B47" w:rsidRPr="00956E2A" w:rsidRDefault="005E2B47" w:rsidP="008F0CEB">
            <w:pPr>
              <w:rPr>
                <w:b w:val="0"/>
                <w:lang w:val="kk-KZ"/>
              </w:rPr>
            </w:pPr>
            <w:r w:rsidRPr="00956E2A">
              <w:rPr>
                <w:rStyle w:val="shorttext"/>
                <w:lang w:val="kk-KZ"/>
              </w:rPr>
              <w:t>Курстың мақсаты</w:t>
            </w:r>
          </w:p>
          <w:p w:rsidR="005E2B47" w:rsidRPr="00956E2A" w:rsidRDefault="005E2B47" w:rsidP="008F0CEB">
            <w:pPr>
              <w:autoSpaceDE w:val="0"/>
              <w:autoSpaceDN w:val="0"/>
              <w:adjustRightInd w:val="0"/>
              <w:rPr>
                <w:b w:val="0"/>
              </w:rPr>
            </w:pPr>
          </w:p>
        </w:tc>
        <w:tc>
          <w:tcPr>
            <w:tcW w:w="8186" w:type="dxa"/>
            <w:gridSpan w:val="12"/>
          </w:tcPr>
          <w:p w:rsidR="005E2B47" w:rsidRPr="00956E2A" w:rsidRDefault="005E2B47" w:rsidP="008F0CEB">
            <w:pPr>
              <w:jc w:val="both"/>
              <w:rPr>
                <w:b w:val="0"/>
                <w:lang w:val="kk-KZ"/>
              </w:rPr>
            </w:pPr>
            <w:r w:rsidRPr="00956E2A">
              <w:rPr>
                <w:b w:val="0"/>
                <w:lang w:val="kk-KZ"/>
              </w:rPr>
              <w:t>Студенттердің</w:t>
            </w:r>
            <w:r w:rsidRPr="00956E2A">
              <w:rPr>
                <w:b w:val="0"/>
                <w:noProof/>
                <w:color w:val="000000"/>
                <w:lang w:val="kk-KZ"/>
              </w:rPr>
              <w:t xml:space="preserve"> </w:t>
            </w:r>
            <w:r w:rsidRPr="00956E2A">
              <w:rPr>
                <w:b w:val="0"/>
                <w:lang w:val="kk-KZ"/>
              </w:rPr>
              <w:t>ғылыми</w:t>
            </w:r>
            <w:r w:rsidRPr="00956E2A">
              <w:rPr>
                <w:b w:val="0"/>
                <w:noProof/>
                <w:color w:val="000000"/>
                <w:lang w:val="kk-KZ"/>
              </w:rPr>
              <w:t xml:space="preserve"> зерттеулердің әдіснамасы мен әдістері саласындағы білімдерін жүйелі қалыптастыру</w:t>
            </w:r>
            <w:r w:rsidRPr="00956E2A">
              <w:rPr>
                <w:b w:val="0"/>
                <w:lang w:val="kk-KZ"/>
              </w:rPr>
              <w:t xml:space="preserve">, педагогиканың өзекті мәселелерін ғылыми пән және тәжірибелік іс-әрекет ретінде жүйелі қарастыру, </w:t>
            </w:r>
            <w:r w:rsidRPr="00956E2A">
              <w:rPr>
                <w:b w:val="0"/>
                <w:noProof/>
                <w:lang w:val="kk-KZ"/>
              </w:rPr>
              <w:t>болашақ мамандардың кәсіби-педагогикалық мәдениетін қалыптастыру,</w:t>
            </w:r>
            <w:r w:rsidRPr="00956E2A">
              <w:rPr>
                <w:b w:val="0"/>
                <w:lang w:val="kk-KZ"/>
              </w:rPr>
              <w:t xml:space="preserve"> оларды шығармашылық кәсіби міндеттерді шешуге даярлау.</w:t>
            </w:r>
          </w:p>
          <w:p w:rsidR="005E2B47" w:rsidRPr="00956E2A" w:rsidRDefault="005E2B47" w:rsidP="008F0CEB">
            <w:pPr>
              <w:autoSpaceDE w:val="0"/>
              <w:autoSpaceDN w:val="0"/>
              <w:adjustRightInd w:val="0"/>
              <w:jc w:val="both"/>
              <w:rPr>
                <w:lang w:val="kk-KZ"/>
              </w:rPr>
            </w:pPr>
          </w:p>
        </w:tc>
      </w:tr>
      <w:tr w:rsidR="005E2B47" w:rsidRPr="00956E2A" w:rsidTr="008F0CEB">
        <w:tc>
          <w:tcPr>
            <w:tcW w:w="1668" w:type="dxa"/>
            <w:gridSpan w:val="3"/>
          </w:tcPr>
          <w:p w:rsidR="005E2B47" w:rsidRPr="00956E2A" w:rsidRDefault="005E2B47" w:rsidP="008F0CEB">
            <w:pPr>
              <w:rPr>
                <w:rStyle w:val="shorttext"/>
                <w:b w:val="0"/>
                <w:lang w:val="kk-KZ"/>
              </w:rPr>
            </w:pPr>
            <w:r w:rsidRPr="00956E2A">
              <w:rPr>
                <w:rStyle w:val="shorttext"/>
                <w:lang w:val="kk-KZ"/>
              </w:rPr>
              <w:t>Оқыту нәтижелері</w:t>
            </w:r>
          </w:p>
        </w:tc>
        <w:tc>
          <w:tcPr>
            <w:tcW w:w="8186" w:type="dxa"/>
            <w:gridSpan w:val="12"/>
          </w:tcPr>
          <w:p w:rsidR="005E2B47" w:rsidRPr="00956E2A" w:rsidRDefault="005E2B47" w:rsidP="008F0CEB">
            <w:pPr>
              <w:pStyle w:val="a3"/>
              <w:jc w:val="both"/>
              <w:rPr>
                <w:sz w:val="20"/>
                <w:lang w:val="kk-KZ"/>
              </w:rPr>
            </w:pPr>
            <w:r w:rsidRPr="00956E2A">
              <w:rPr>
                <w:sz w:val="20"/>
                <w:lang w:val="kk-KZ"/>
              </w:rPr>
              <w:t>1.студенттер әлеуметтік-</w:t>
            </w:r>
            <w:r w:rsidRPr="00956E2A">
              <w:rPr>
                <w:noProof/>
                <w:color w:val="000000"/>
                <w:sz w:val="20"/>
                <w:lang w:val="kk-KZ"/>
              </w:rPr>
              <w:t>педагогикалық</w:t>
            </w:r>
            <w:r w:rsidRPr="00956E2A">
              <w:rPr>
                <w:sz w:val="20"/>
                <w:lang w:val="kk-KZ"/>
              </w:rPr>
              <w:t xml:space="preserve"> зерттеулердің теориялық-әдіснамалық негіздерімен танысады;</w:t>
            </w:r>
          </w:p>
          <w:p w:rsidR="005E2B47" w:rsidRPr="00956E2A" w:rsidRDefault="005E2B47" w:rsidP="008F0CEB">
            <w:pPr>
              <w:pStyle w:val="a3"/>
              <w:jc w:val="both"/>
              <w:rPr>
                <w:sz w:val="20"/>
                <w:lang w:val="kk-KZ"/>
              </w:rPr>
            </w:pPr>
            <w:r w:rsidRPr="00956E2A">
              <w:rPr>
                <w:sz w:val="20"/>
                <w:lang w:val="kk-KZ"/>
              </w:rPr>
              <w:t>2.</w:t>
            </w:r>
            <w:r w:rsidRPr="00956E2A">
              <w:rPr>
                <w:sz w:val="20"/>
                <w:lang w:val="kk-KZ" w:eastAsia="ko-KR"/>
              </w:rPr>
              <w:t>қазіргі замануи зерттеу әдістерін білетін, оларды оларды кәсіби әрекеті практикасында қолдана алатын педагогтар қалыптасады;</w:t>
            </w:r>
          </w:p>
          <w:p w:rsidR="005E2B47" w:rsidRPr="00956E2A" w:rsidRDefault="005E2B47" w:rsidP="008F0CEB">
            <w:pPr>
              <w:snapToGrid w:val="0"/>
              <w:jc w:val="both"/>
              <w:rPr>
                <w:b w:val="0"/>
                <w:lang w:val="kk-KZ"/>
              </w:rPr>
            </w:pPr>
            <w:r w:rsidRPr="00956E2A">
              <w:rPr>
                <w:b w:val="0"/>
                <w:lang w:val="kk-KZ"/>
              </w:rPr>
              <w:t>3.студенттердің</w:t>
            </w:r>
            <w:r w:rsidRPr="00956E2A">
              <w:rPr>
                <w:b w:val="0"/>
                <w:lang w:val="kk-KZ" w:eastAsia="ko-KR"/>
              </w:rPr>
              <w:t xml:space="preserve"> кәсіптік-педагогикалық ойлауы қалыптасады; </w:t>
            </w:r>
          </w:p>
          <w:p w:rsidR="005E2B47" w:rsidRPr="00956E2A" w:rsidRDefault="005E2B47" w:rsidP="008F0CEB">
            <w:pPr>
              <w:snapToGrid w:val="0"/>
              <w:jc w:val="both"/>
              <w:rPr>
                <w:lang w:val="kk-KZ"/>
              </w:rPr>
            </w:pPr>
            <w:r w:rsidRPr="00956E2A">
              <w:rPr>
                <w:b w:val="0"/>
                <w:lang w:val="kk-KZ"/>
              </w:rPr>
              <w:t>4.студенттер</w:t>
            </w:r>
            <w:r w:rsidRPr="00956E2A">
              <w:rPr>
                <w:b w:val="0"/>
                <w:lang w:val="kk-KZ" w:eastAsia="ko-KR"/>
              </w:rPr>
              <w:t xml:space="preserve">  сараптамалық бағалау әдістерін қолдануға үйренеді</w:t>
            </w:r>
            <w:r w:rsidRPr="00956E2A">
              <w:rPr>
                <w:lang w:val="kk-KZ" w:eastAsia="ko-KR"/>
              </w:rPr>
              <w:t>.</w:t>
            </w:r>
          </w:p>
        </w:tc>
      </w:tr>
      <w:tr w:rsidR="005E2B47" w:rsidRPr="00956E2A" w:rsidTr="008F0CEB">
        <w:trPr>
          <w:trHeight w:val="1123"/>
        </w:trPr>
        <w:tc>
          <w:tcPr>
            <w:tcW w:w="1668" w:type="dxa"/>
            <w:gridSpan w:val="3"/>
          </w:tcPr>
          <w:p w:rsidR="005E2B47" w:rsidRPr="00956E2A" w:rsidRDefault="005E2B47" w:rsidP="008F0CEB">
            <w:pPr>
              <w:rPr>
                <w:rStyle w:val="shorttext"/>
                <w:b w:val="0"/>
                <w:lang w:val="kk-KZ"/>
              </w:rPr>
            </w:pPr>
            <w:r w:rsidRPr="00956E2A">
              <w:rPr>
                <w:rStyle w:val="shorttext"/>
                <w:lang w:val="kk-KZ"/>
              </w:rPr>
              <w:t>Әдебиеттер мен ресурстар</w:t>
            </w:r>
          </w:p>
        </w:tc>
        <w:tc>
          <w:tcPr>
            <w:tcW w:w="8186" w:type="dxa"/>
            <w:gridSpan w:val="12"/>
          </w:tcPr>
          <w:p w:rsidR="005E2B47" w:rsidRPr="00956E2A" w:rsidRDefault="005E2B47" w:rsidP="008F0CEB">
            <w:pPr>
              <w:rPr>
                <w:lang w:val="kk-KZ"/>
              </w:rPr>
            </w:pPr>
            <w:r w:rsidRPr="00956E2A">
              <w:rPr>
                <w:lang w:val="kk-KZ"/>
              </w:rPr>
              <w:t xml:space="preserve">Негізгі: </w:t>
            </w:r>
          </w:p>
          <w:p w:rsidR="005E2B47" w:rsidRPr="00956E2A" w:rsidRDefault="005E2B47" w:rsidP="008F0CEB">
            <w:pPr>
              <w:rPr>
                <w:b w:val="0"/>
                <w:lang w:val="kk-KZ"/>
              </w:rPr>
            </w:pPr>
            <w:r w:rsidRPr="00956E2A">
              <w:rPr>
                <w:lang w:val="kk-KZ"/>
              </w:rPr>
              <w:t>1</w:t>
            </w:r>
            <w:r w:rsidRPr="00956E2A">
              <w:rPr>
                <w:b w:val="0"/>
                <w:lang w:val="kk-KZ"/>
              </w:rPr>
              <w:t>. Қазақстан Республикасы «Ғылым туралы» Заңы. Астана, 2010.</w:t>
            </w:r>
          </w:p>
          <w:p w:rsidR="005E2B47" w:rsidRPr="00956E2A" w:rsidRDefault="005E2B47" w:rsidP="008F0CEB">
            <w:pPr>
              <w:widowControl w:val="0"/>
              <w:tabs>
                <w:tab w:val="left" w:pos="75"/>
                <w:tab w:val="left" w:pos="900"/>
              </w:tabs>
              <w:autoSpaceDN w:val="0"/>
              <w:snapToGrid w:val="0"/>
              <w:jc w:val="both"/>
              <w:rPr>
                <w:b w:val="0"/>
                <w:iCs/>
                <w:lang w:val="kk-KZ"/>
              </w:rPr>
            </w:pPr>
            <w:r w:rsidRPr="00956E2A">
              <w:rPr>
                <w:b w:val="0"/>
                <w:lang w:val="kk-KZ"/>
              </w:rPr>
              <w:t xml:space="preserve">2. </w:t>
            </w:r>
            <w:r w:rsidRPr="00956E2A">
              <w:rPr>
                <w:b w:val="0"/>
                <w:iCs/>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желтоқсан 2012 – 4 қаңтар 2013 жыл, 1, 8-13 беттер.</w:t>
            </w:r>
          </w:p>
          <w:p w:rsidR="005E2B47" w:rsidRPr="00956E2A" w:rsidRDefault="005E2B47" w:rsidP="008F0CEB">
            <w:pPr>
              <w:jc w:val="both"/>
              <w:rPr>
                <w:b w:val="0"/>
              </w:rPr>
            </w:pPr>
            <w:r w:rsidRPr="00956E2A">
              <w:rPr>
                <w:b w:val="0"/>
                <w:lang w:val="kk-KZ"/>
              </w:rPr>
              <w:t xml:space="preserve">3. </w:t>
            </w:r>
            <w:r w:rsidRPr="00956E2A">
              <w:rPr>
                <w:b w:val="0"/>
              </w:rPr>
              <w:t xml:space="preserve">Краевский В.В. Методология педагогики: новый этап: </w:t>
            </w:r>
            <w:proofErr w:type="spellStart"/>
            <w:r w:rsidRPr="00956E2A">
              <w:rPr>
                <w:b w:val="0"/>
              </w:rPr>
              <w:t>учеб</w:t>
            </w:r>
            <w:proofErr w:type="gramStart"/>
            <w:r w:rsidRPr="00956E2A">
              <w:rPr>
                <w:b w:val="0"/>
              </w:rPr>
              <w:t>.п</w:t>
            </w:r>
            <w:proofErr w:type="gramEnd"/>
            <w:r w:rsidRPr="00956E2A">
              <w:rPr>
                <w:b w:val="0"/>
              </w:rPr>
              <w:t>особие</w:t>
            </w:r>
            <w:proofErr w:type="spellEnd"/>
            <w:r w:rsidRPr="00956E2A">
              <w:rPr>
                <w:b w:val="0"/>
              </w:rPr>
              <w:t xml:space="preserve"> для студ. </w:t>
            </w:r>
            <w:proofErr w:type="spellStart"/>
            <w:r w:rsidRPr="00956E2A">
              <w:rPr>
                <w:b w:val="0"/>
              </w:rPr>
              <w:t>высш</w:t>
            </w:r>
            <w:proofErr w:type="spellEnd"/>
            <w:r w:rsidRPr="00956E2A">
              <w:rPr>
                <w:b w:val="0"/>
              </w:rPr>
              <w:t xml:space="preserve">. учеб. заведений. – М.: Издательский центр «Академия», 2006. – 400 </w:t>
            </w:r>
            <w:proofErr w:type="gramStart"/>
            <w:r w:rsidRPr="00956E2A">
              <w:rPr>
                <w:b w:val="0"/>
              </w:rPr>
              <w:t>с</w:t>
            </w:r>
            <w:proofErr w:type="gramEnd"/>
            <w:r w:rsidRPr="00956E2A">
              <w:rPr>
                <w:b w:val="0"/>
              </w:rPr>
              <w:t>.</w:t>
            </w:r>
          </w:p>
          <w:p w:rsidR="005E2B47" w:rsidRPr="00956E2A" w:rsidRDefault="005E2B47" w:rsidP="008F0CEB">
            <w:pPr>
              <w:autoSpaceDE w:val="0"/>
              <w:jc w:val="both"/>
              <w:rPr>
                <w:b w:val="0"/>
              </w:rPr>
            </w:pPr>
            <w:r w:rsidRPr="00956E2A">
              <w:rPr>
                <w:b w:val="0"/>
                <w:lang w:val="kk-KZ"/>
              </w:rPr>
              <w:t xml:space="preserve">4. </w:t>
            </w:r>
            <w:r w:rsidRPr="00956E2A">
              <w:rPr>
                <w:b w:val="0"/>
              </w:rPr>
              <w:t>Мудрик А. В. Социальная педагогика: Учеб</w:t>
            </w:r>
            <w:proofErr w:type="gramStart"/>
            <w:r w:rsidRPr="00956E2A">
              <w:rPr>
                <w:b w:val="0"/>
              </w:rPr>
              <w:t>.</w:t>
            </w:r>
            <w:proofErr w:type="gramEnd"/>
            <w:r w:rsidRPr="00956E2A">
              <w:rPr>
                <w:b w:val="0"/>
                <w:lang w:val="kk-KZ"/>
              </w:rPr>
              <w:t xml:space="preserve"> </w:t>
            </w:r>
            <w:proofErr w:type="gramStart"/>
            <w:r w:rsidRPr="00956E2A">
              <w:rPr>
                <w:b w:val="0"/>
              </w:rPr>
              <w:t>д</w:t>
            </w:r>
            <w:proofErr w:type="gramEnd"/>
            <w:r w:rsidRPr="00956E2A">
              <w:rPr>
                <w:b w:val="0"/>
              </w:rPr>
              <w:t xml:space="preserve">ля студ. </w:t>
            </w:r>
            <w:proofErr w:type="spellStart"/>
            <w:r w:rsidRPr="00956E2A">
              <w:rPr>
                <w:b w:val="0"/>
              </w:rPr>
              <w:t>пед</w:t>
            </w:r>
            <w:proofErr w:type="spellEnd"/>
            <w:r w:rsidRPr="00956E2A">
              <w:rPr>
                <w:b w:val="0"/>
              </w:rPr>
              <w:t>. вузов  2000.</w:t>
            </w:r>
          </w:p>
          <w:p w:rsidR="005E2B47" w:rsidRPr="00956E2A" w:rsidRDefault="005E2B47" w:rsidP="008F0CEB">
            <w:pPr>
              <w:shd w:val="clear" w:color="auto" w:fill="FFFFFF"/>
              <w:rPr>
                <w:b w:val="0"/>
                <w:lang w:val="kk-KZ"/>
              </w:rPr>
            </w:pPr>
            <w:r w:rsidRPr="00956E2A">
              <w:rPr>
                <w:b w:val="0"/>
              </w:rPr>
              <w:lastRenderedPageBreak/>
              <w:t xml:space="preserve"> </w:t>
            </w:r>
            <w:r w:rsidRPr="00956E2A">
              <w:rPr>
                <w:b w:val="0"/>
                <w:lang w:val="kk-KZ"/>
              </w:rPr>
              <w:t xml:space="preserve">5. </w:t>
            </w:r>
            <w:r w:rsidRPr="00956E2A">
              <w:rPr>
                <w:b w:val="0"/>
              </w:rPr>
              <w:t xml:space="preserve">Агапов Е.П. Методика исследований в социальной работе: Учебное пособие.- М.: Издательско-торговая корпорация «Дашков и </w:t>
            </w:r>
            <w:proofErr w:type="gramStart"/>
            <w:r w:rsidRPr="00956E2A">
              <w:rPr>
                <w:b w:val="0"/>
              </w:rPr>
              <w:t>К</w:t>
            </w:r>
            <w:proofErr w:type="gramEnd"/>
            <w:r w:rsidRPr="00956E2A">
              <w:rPr>
                <w:b w:val="0"/>
              </w:rPr>
              <w:t xml:space="preserve">»; Ростов на - Дону: Наука-Спектр, 2011. - 224 </w:t>
            </w:r>
            <w:proofErr w:type="gramStart"/>
            <w:r w:rsidRPr="00956E2A">
              <w:rPr>
                <w:b w:val="0"/>
              </w:rPr>
              <w:t>с</w:t>
            </w:r>
            <w:proofErr w:type="gramEnd"/>
            <w:r w:rsidRPr="00956E2A">
              <w:rPr>
                <w:b w:val="0"/>
              </w:rPr>
              <w:t xml:space="preserve">. </w:t>
            </w:r>
          </w:p>
          <w:p w:rsidR="005E2B47" w:rsidRPr="00956E2A" w:rsidRDefault="005E2B47" w:rsidP="008F0CEB">
            <w:pPr>
              <w:shd w:val="clear" w:color="auto" w:fill="FFFFFF"/>
              <w:rPr>
                <w:b w:val="0"/>
                <w:lang w:val="kk-KZ"/>
              </w:rPr>
            </w:pPr>
            <w:r w:rsidRPr="00956E2A">
              <w:rPr>
                <w:b w:val="0"/>
                <w:lang w:val="kk-KZ"/>
              </w:rPr>
              <w:t xml:space="preserve">6.  </w:t>
            </w:r>
            <w:proofErr w:type="spellStart"/>
            <w:r w:rsidRPr="00956E2A">
              <w:rPr>
                <w:b w:val="0"/>
              </w:rPr>
              <w:t>Борытко</w:t>
            </w:r>
            <w:proofErr w:type="spellEnd"/>
            <w:r w:rsidRPr="00956E2A">
              <w:rPr>
                <w:b w:val="0"/>
              </w:rPr>
              <w:t xml:space="preserve"> Н.М. Методология и методы психолого-педагогических исследований: учеб. пособие для </w:t>
            </w:r>
            <w:proofErr w:type="spellStart"/>
            <w:r w:rsidRPr="00956E2A">
              <w:rPr>
                <w:b w:val="0"/>
              </w:rPr>
              <w:t>студ</w:t>
            </w:r>
            <w:proofErr w:type="gramStart"/>
            <w:r w:rsidRPr="00956E2A">
              <w:rPr>
                <w:b w:val="0"/>
              </w:rPr>
              <w:t>.в</w:t>
            </w:r>
            <w:proofErr w:type="gramEnd"/>
            <w:r w:rsidRPr="00956E2A">
              <w:rPr>
                <w:b w:val="0"/>
              </w:rPr>
              <w:t>ысш.учеб.заведений</w:t>
            </w:r>
            <w:proofErr w:type="spellEnd"/>
            <w:r w:rsidRPr="00956E2A">
              <w:rPr>
                <w:b w:val="0"/>
              </w:rPr>
              <w:t xml:space="preserve">. – М.: Издательский центр «Академия», 2008.–320 </w:t>
            </w:r>
            <w:proofErr w:type="gramStart"/>
            <w:r w:rsidRPr="00956E2A">
              <w:rPr>
                <w:b w:val="0"/>
              </w:rPr>
              <w:t>с</w:t>
            </w:r>
            <w:proofErr w:type="gramEnd"/>
            <w:r w:rsidRPr="00956E2A">
              <w:rPr>
                <w:b w:val="0"/>
              </w:rPr>
              <w:t>.</w:t>
            </w:r>
          </w:p>
          <w:p w:rsidR="005E2B47" w:rsidRPr="00956E2A" w:rsidRDefault="005E2B47" w:rsidP="008F0CEB">
            <w:pPr>
              <w:shd w:val="clear" w:color="auto" w:fill="FFFFFF"/>
              <w:rPr>
                <w:b w:val="0"/>
              </w:rPr>
            </w:pPr>
            <w:r w:rsidRPr="00956E2A">
              <w:rPr>
                <w:b w:val="0"/>
                <w:lang w:val="kk-KZ"/>
              </w:rPr>
              <w:t xml:space="preserve">7.  </w:t>
            </w:r>
            <w:proofErr w:type="spellStart"/>
            <w:r w:rsidRPr="00956E2A">
              <w:rPr>
                <w:b w:val="0"/>
              </w:rPr>
              <w:t>Загвязинский</w:t>
            </w:r>
            <w:proofErr w:type="spellEnd"/>
            <w:r w:rsidRPr="00956E2A">
              <w:rPr>
                <w:b w:val="0"/>
              </w:rPr>
              <w:t xml:space="preserve"> В.И. Исследовательская деятельность педагога: учебное пособие. - М.: Изд. Центр "Академия", 2010. - 176 </w:t>
            </w:r>
            <w:proofErr w:type="gramStart"/>
            <w:r w:rsidRPr="00956E2A">
              <w:rPr>
                <w:b w:val="0"/>
              </w:rPr>
              <w:t>с</w:t>
            </w:r>
            <w:proofErr w:type="gramEnd"/>
            <w:r w:rsidRPr="00956E2A">
              <w:rPr>
                <w:b w:val="0"/>
              </w:rPr>
              <w:t>.</w:t>
            </w:r>
          </w:p>
          <w:p w:rsidR="005E2B47" w:rsidRPr="00956E2A" w:rsidRDefault="005E2B47" w:rsidP="008F0CEB">
            <w:pPr>
              <w:jc w:val="both"/>
              <w:rPr>
                <w:b w:val="0"/>
                <w:lang w:val="en-US"/>
              </w:rPr>
            </w:pPr>
            <w:r w:rsidRPr="00956E2A">
              <w:rPr>
                <w:b w:val="0"/>
                <w:lang w:val="kk-KZ"/>
              </w:rPr>
              <w:t>8.</w:t>
            </w:r>
            <w:r w:rsidRPr="00956E2A">
              <w:rPr>
                <w:b w:val="0"/>
              </w:rPr>
              <w:t xml:space="preserve"> </w:t>
            </w:r>
            <w:proofErr w:type="spellStart"/>
            <w:r w:rsidRPr="00956E2A">
              <w:rPr>
                <w:b w:val="0"/>
              </w:rPr>
              <w:t>Мардахаев</w:t>
            </w:r>
            <w:proofErr w:type="spellEnd"/>
            <w:r w:rsidRPr="00956E2A">
              <w:rPr>
                <w:b w:val="0"/>
              </w:rPr>
              <w:t xml:space="preserve"> Л.В. Социальная педагогика. Полный курс: учебник.- М.: Издательство «</w:t>
            </w:r>
            <w:proofErr w:type="spellStart"/>
            <w:r w:rsidRPr="00956E2A">
              <w:rPr>
                <w:b w:val="0"/>
              </w:rPr>
              <w:t>Юрайт</w:t>
            </w:r>
            <w:proofErr w:type="spellEnd"/>
            <w:r w:rsidRPr="00956E2A">
              <w:rPr>
                <w:b w:val="0"/>
              </w:rPr>
              <w:t xml:space="preserve">», 2011.- </w:t>
            </w:r>
            <w:r w:rsidRPr="00956E2A">
              <w:rPr>
                <w:b w:val="0"/>
                <w:lang w:val="en-US"/>
              </w:rPr>
              <w:t xml:space="preserve">797 </w:t>
            </w:r>
            <w:proofErr w:type="gramStart"/>
            <w:r w:rsidRPr="00956E2A">
              <w:rPr>
                <w:b w:val="0"/>
              </w:rPr>
              <w:t>с</w:t>
            </w:r>
            <w:proofErr w:type="gramEnd"/>
            <w:r w:rsidRPr="00956E2A">
              <w:rPr>
                <w:b w:val="0"/>
                <w:lang w:val="en-US"/>
              </w:rPr>
              <w:t>.</w:t>
            </w:r>
          </w:p>
          <w:p w:rsidR="005E2B47" w:rsidRPr="00956E2A" w:rsidRDefault="005E2B47" w:rsidP="008F0CEB">
            <w:pPr>
              <w:tabs>
                <w:tab w:val="left" w:pos="426"/>
              </w:tabs>
              <w:jc w:val="both"/>
              <w:rPr>
                <w:b w:val="0"/>
                <w:lang w:val="en-US"/>
              </w:rPr>
            </w:pPr>
            <w:r w:rsidRPr="00956E2A">
              <w:rPr>
                <w:b w:val="0"/>
                <w:lang w:val="kk-KZ"/>
              </w:rPr>
              <w:t xml:space="preserve">9. </w:t>
            </w:r>
            <w:r w:rsidRPr="00956E2A">
              <w:rPr>
                <w:b w:val="0"/>
                <w:lang w:val="en-US"/>
              </w:rPr>
              <w:t xml:space="preserve">Mutual academic recognition between Russian Federation and EU certified by Two Diplomas. The experience of the Tempus </w:t>
            </w:r>
            <w:proofErr w:type="spellStart"/>
            <w:r w:rsidRPr="00956E2A">
              <w:rPr>
                <w:b w:val="0"/>
                <w:lang w:val="en-US"/>
              </w:rPr>
              <w:t>Tacis</w:t>
            </w:r>
            <w:proofErr w:type="spellEnd"/>
            <w:r w:rsidRPr="00956E2A">
              <w:rPr>
                <w:b w:val="0"/>
                <w:lang w:val="en-US"/>
              </w:rPr>
              <w:t xml:space="preserve"> Project “Mobility Recognition in Financial Studies” (contract M_YEP-10461-98). Nizhny Novgorod, 2002, p.2.</w:t>
            </w:r>
          </w:p>
          <w:p w:rsidR="005E2B47" w:rsidRPr="00956E2A" w:rsidRDefault="005E2B47" w:rsidP="008F0CEB">
            <w:pPr>
              <w:tabs>
                <w:tab w:val="left" w:pos="426"/>
              </w:tabs>
              <w:jc w:val="both"/>
              <w:rPr>
                <w:b w:val="0"/>
                <w:lang w:val="en-US"/>
              </w:rPr>
            </w:pPr>
            <w:r w:rsidRPr="00956E2A">
              <w:rPr>
                <w:b w:val="0"/>
                <w:lang w:val="kk-KZ"/>
              </w:rPr>
              <w:t>10</w:t>
            </w:r>
            <w:r w:rsidRPr="00956E2A">
              <w:rPr>
                <w:b w:val="0"/>
                <w:lang w:val="en-US"/>
              </w:rPr>
              <w:t xml:space="preserve"> Christine </w:t>
            </w:r>
            <w:proofErr w:type="spellStart"/>
            <w:r w:rsidRPr="00956E2A">
              <w:rPr>
                <w:b w:val="0"/>
                <w:lang w:val="en-US"/>
              </w:rPr>
              <w:t>Knipping</w:t>
            </w:r>
            <w:proofErr w:type="spellEnd"/>
            <w:r w:rsidRPr="00956E2A">
              <w:rPr>
                <w:b w:val="0"/>
                <w:lang w:val="en-US"/>
              </w:rPr>
              <w:t xml:space="preserve">, Oldenburg (Germany) </w:t>
            </w:r>
            <w:r w:rsidRPr="00956E2A">
              <w:rPr>
                <w:b w:val="0"/>
                <w:bCs/>
                <w:lang w:val="en-US"/>
              </w:rPr>
              <w:t xml:space="preserve">Learning from comparing </w:t>
            </w:r>
            <w:r w:rsidRPr="00956E2A">
              <w:rPr>
                <w:b w:val="0"/>
                <w:lang w:val="en-US"/>
              </w:rPr>
              <w:t>A review and reflection on qualitative oriented comparisons of teaching and learning mathematics in different countries ZDM 2003 Vol. 35 (6) 282</w:t>
            </w:r>
          </w:p>
          <w:p w:rsidR="005E2B47" w:rsidRPr="00956E2A" w:rsidRDefault="005E2B47" w:rsidP="008F0CEB">
            <w:pPr>
              <w:jc w:val="both"/>
              <w:rPr>
                <w:b w:val="0"/>
                <w:lang w:val="kk-KZ"/>
              </w:rPr>
            </w:pPr>
            <w:r w:rsidRPr="00956E2A">
              <w:rPr>
                <w:b w:val="0"/>
                <w:lang w:val="kk-KZ"/>
              </w:rPr>
              <w:t>11.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5E2B47" w:rsidRPr="00956E2A" w:rsidRDefault="005E2B47" w:rsidP="008F0CEB">
            <w:pPr>
              <w:jc w:val="both"/>
              <w:rPr>
                <w:b w:val="0"/>
                <w:lang w:val="kk-KZ"/>
              </w:rPr>
            </w:pPr>
            <w:r w:rsidRPr="00956E2A">
              <w:rPr>
                <w:b w:val="0"/>
                <w:lang w:val="kk-KZ"/>
              </w:rPr>
              <w:t xml:space="preserve">12. </w:t>
            </w:r>
            <w:proofErr w:type="spellStart"/>
            <w:r w:rsidRPr="00956E2A">
              <w:rPr>
                <w:b w:val="0"/>
              </w:rPr>
              <w:t>Мынбаева</w:t>
            </w:r>
            <w:proofErr w:type="spellEnd"/>
            <w:r w:rsidRPr="00956E2A">
              <w:rPr>
                <w:b w:val="0"/>
              </w:rPr>
              <w:t xml:space="preserve"> </w:t>
            </w:r>
            <w:r w:rsidRPr="00956E2A">
              <w:rPr>
                <w:b w:val="0"/>
                <w:lang w:val="kk-KZ"/>
              </w:rPr>
              <w:t xml:space="preserve">А.К. </w:t>
            </w:r>
            <w:r w:rsidRPr="00956E2A">
              <w:rPr>
                <w:b w:val="0"/>
              </w:rPr>
              <w:t xml:space="preserve"> Основы научно-педагогических исследований. – </w:t>
            </w:r>
            <w:proofErr w:type="spellStart"/>
            <w:r w:rsidRPr="00956E2A">
              <w:rPr>
                <w:b w:val="0"/>
              </w:rPr>
              <w:t>Алматы</w:t>
            </w:r>
            <w:proofErr w:type="spellEnd"/>
            <w:r w:rsidRPr="00956E2A">
              <w:rPr>
                <w:b w:val="0"/>
              </w:rPr>
              <w:t xml:space="preserve">: Қазақ </w:t>
            </w:r>
            <w:proofErr w:type="spellStart"/>
            <w:r w:rsidRPr="00956E2A">
              <w:rPr>
                <w:b w:val="0"/>
              </w:rPr>
              <w:t>университеті</w:t>
            </w:r>
            <w:proofErr w:type="spellEnd"/>
            <w:r w:rsidRPr="00956E2A">
              <w:rPr>
                <w:b w:val="0"/>
              </w:rPr>
              <w:t xml:space="preserve">, 2013. – 220 </w:t>
            </w:r>
            <w:proofErr w:type="gramStart"/>
            <w:r w:rsidRPr="00956E2A">
              <w:rPr>
                <w:b w:val="0"/>
              </w:rPr>
              <w:t>с</w:t>
            </w:r>
            <w:proofErr w:type="gramEnd"/>
            <w:r w:rsidRPr="00956E2A">
              <w:rPr>
                <w:b w:val="0"/>
              </w:rPr>
              <w:t>.</w:t>
            </w:r>
          </w:p>
          <w:p w:rsidR="005E2B47" w:rsidRPr="00956E2A" w:rsidRDefault="005E2B47" w:rsidP="008F0CEB">
            <w:pPr>
              <w:tabs>
                <w:tab w:val="left" w:pos="900"/>
                <w:tab w:val="left" w:pos="1080"/>
              </w:tabs>
              <w:jc w:val="both"/>
              <w:rPr>
                <w:lang w:val="kk-KZ"/>
              </w:rPr>
            </w:pPr>
            <w:r w:rsidRPr="00956E2A">
              <w:rPr>
                <w:lang w:val="kk-KZ"/>
              </w:rPr>
              <w:t>қосымша:</w:t>
            </w:r>
          </w:p>
          <w:p w:rsidR="005E2B47" w:rsidRPr="00956E2A" w:rsidRDefault="005E2B47" w:rsidP="008F0CEB">
            <w:pPr>
              <w:jc w:val="both"/>
              <w:rPr>
                <w:b w:val="0"/>
                <w:color w:val="000000"/>
                <w:lang w:val="kk-KZ"/>
              </w:rPr>
            </w:pPr>
            <w:r w:rsidRPr="00956E2A">
              <w:rPr>
                <w:b w:val="0"/>
                <w:lang w:val="kk-KZ"/>
              </w:rPr>
              <w:t>13</w:t>
            </w:r>
            <w:r w:rsidRPr="00956E2A">
              <w:rPr>
                <w:b w:val="0"/>
                <w:color w:val="000000"/>
                <w:lang w:val="kk-KZ"/>
              </w:rPr>
              <w:t>. Галагузова М.А. Диссертационные исследования по педагогике. – Екатеринбург, 2011. – 236 с.</w:t>
            </w:r>
          </w:p>
          <w:p w:rsidR="005E2B47" w:rsidRPr="00956E2A" w:rsidRDefault="005E2B47" w:rsidP="008F0CEB">
            <w:pPr>
              <w:tabs>
                <w:tab w:val="left" w:pos="-180"/>
              </w:tabs>
              <w:jc w:val="both"/>
              <w:rPr>
                <w:b w:val="0"/>
                <w:lang w:val="kk-KZ"/>
              </w:rPr>
            </w:pPr>
            <w:r w:rsidRPr="00956E2A">
              <w:rPr>
                <w:b w:val="0"/>
                <w:lang w:val="kk-KZ"/>
              </w:rPr>
              <w:t xml:space="preserve"> 14. Кенжеғалиев Қ. Педагогикалық зерттеулерде математикалық статистика әдістерін қолдану. Оқу құралы. – Астана: Фолиант, 2015. - 168 бет.</w:t>
            </w:r>
          </w:p>
          <w:p w:rsidR="005E2B47" w:rsidRPr="00956E2A" w:rsidRDefault="005E2B47" w:rsidP="008F0CEB">
            <w:pPr>
              <w:tabs>
                <w:tab w:val="left" w:pos="567"/>
              </w:tabs>
              <w:autoSpaceDE w:val="0"/>
              <w:autoSpaceDN w:val="0"/>
              <w:adjustRightInd w:val="0"/>
              <w:jc w:val="both"/>
              <w:rPr>
                <w:b w:val="0"/>
                <w:lang w:val="kk-KZ"/>
              </w:rPr>
            </w:pPr>
            <w:r w:rsidRPr="00956E2A">
              <w:rPr>
                <w:b w:val="0"/>
                <w:lang w:val="kk-KZ"/>
              </w:rPr>
              <w:t>15.  Қосанов Б.М. Педагогика мен психологиядағы математикалық әдістер. Оқу құралы.- Алматы: Абай атындағы Қазақ ұлттық пе6</w:t>
            </w:r>
          </w:p>
          <w:p w:rsidR="005E2B47" w:rsidRPr="00956E2A" w:rsidRDefault="005E2B47" w:rsidP="008F0CEB">
            <w:pPr>
              <w:tabs>
                <w:tab w:val="left" w:pos="5970"/>
              </w:tabs>
              <w:jc w:val="both"/>
              <w:rPr>
                <w:b w:val="0"/>
              </w:rPr>
            </w:pPr>
            <w:r w:rsidRPr="00956E2A">
              <w:rPr>
                <w:b w:val="0"/>
                <w:lang w:val="kk-KZ"/>
              </w:rPr>
              <w:t>16. Кертаева Г.М., Боталова О.Б. Организация психолого-педагогических научных исследований: учебное пособие. – Павлодар: ТОО НПФ «ЭКО», 2008. - 387 с.</w:t>
            </w:r>
          </w:p>
          <w:p w:rsidR="005E2B47" w:rsidRPr="00956E2A" w:rsidRDefault="005E2B47" w:rsidP="008F0CEB">
            <w:pPr>
              <w:tabs>
                <w:tab w:val="left" w:pos="567"/>
              </w:tabs>
              <w:autoSpaceDE w:val="0"/>
              <w:autoSpaceDN w:val="0"/>
              <w:adjustRightInd w:val="0"/>
              <w:jc w:val="both"/>
              <w:rPr>
                <w:rFonts w:eastAsia="Times New Roman CYR"/>
                <w:b w:val="0"/>
                <w:lang w:val="kk-KZ"/>
              </w:rPr>
            </w:pPr>
            <w:r w:rsidRPr="00956E2A">
              <w:rPr>
                <w:b w:val="0"/>
                <w:lang w:val="kk-KZ"/>
              </w:rPr>
              <w:t xml:space="preserve">17. </w:t>
            </w:r>
            <w:r w:rsidRPr="00956E2A">
              <w:rPr>
                <w:b w:val="0"/>
              </w:rPr>
              <w:t xml:space="preserve"> </w:t>
            </w:r>
            <w:proofErr w:type="spellStart"/>
            <w:r w:rsidRPr="00956E2A">
              <w:rPr>
                <w:b w:val="0"/>
              </w:rPr>
              <w:t>Таубаева</w:t>
            </w:r>
            <w:proofErr w:type="spellEnd"/>
            <w:r w:rsidRPr="00956E2A">
              <w:rPr>
                <w:b w:val="0"/>
              </w:rPr>
              <w:t xml:space="preserve"> Ш.Т., </w:t>
            </w:r>
            <w:proofErr w:type="spellStart"/>
            <w:r w:rsidRPr="00956E2A">
              <w:rPr>
                <w:b w:val="0"/>
              </w:rPr>
              <w:t>Булатбаева</w:t>
            </w:r>
            <w:proofErr w:type="spellEnd"/>
            <w:r w:rsidRPr="00956E2A">
              <w:rPr>
                <w:b w:val="0"/>
                <w:bCs/>
              </w:rPr>
              <w:t xml:space="preserve"> </w:t>
            </w:r>
            <w:r w:rsidRPr="00956E2A">
              <w:rPr>
                <w:b w:val="0"/>
              </w:rPr>
              <w:t>А.А.</w:t>
            </w:r>
            <w:r w:rsidRPr="00956E2A">
              <w:rPr>
                <w:b w:val="0"/>
                <w:bCs/>
              </w:rPr>
              <w:t xml:space="preserve"> </w:t>
            </w:r>
            <w:r w:rsidRPr="00956E2A">
              <w:rPr>
                <w:b w:val="0"/>
              </w:rPr>
              <w:t xml:space="preserve"> Методология и методика педагогического исследования: учебное пособие. – </w:t>
            </w:r>
            <w:proofErr w:type="spellStart"/>
            <w:r w:rsidRPr="00956E2A">
              <w:rPr>
                <w:b w:val="0"/>
              </w:rPr>
              <w:t>Алматы</w:t>
            </w:r>
            <w:proofErr w:type="spellEnd"/>
            <w:r w:rsidRPr="00956E2A">
              <w:rPr>
                <w:b w:val="0"/>
              </w:rPr>
              <w:t xml:space="preserve">: Қазақ </w:t>
            </w:r>
            <w:proofErr w:type="spellStart"/>
            <w:r w:rsidRPr="00956E2A">
              <w:rPr>
                <w:b w:val="0"/>
              </w:rPr>
              <w:t>университеті</w:t>
            </w:r>
            <w:proofErr w:type="spellEnd"/>
            <w:r w:rsidRPr="00956E2A">
              <w:rPr>
                <w:b w:val="0"/>
              </w:rPr>
              <w:t>, 2015. – 215 с.</w:t>
            </w:r>
            <w:r w:rsidRPr="00956E2A">
              <w:rPr>
                <w:b w:val="0"/>
                <w:lang w:val="kk-KZ"/>
              </w:rPr>
              <w:t xml:space="preserve">;    </w:t>
            </w:r>
            <w:proofErr w:type="spellStart"/>
            <w:r w:rsidRPr="00956E2A">
              <w:rPr>
                <w:b w:val="0"/>
              </w:rPr>
              <w:t>Таубаева</w:t>
            </w:r>
            <w:proofErr w:type="spellEnd"/>
            <w:r w:rsidRPr="00956E2A">
              <w:rPr>
                <w:b w:val="0"/>
              </w:rPr>
              <w:t xml:space="preserve"> Ш. Методология и методика дидактического исследования: учебное пособие. – </w:t>
            </w:r>
            <w:proofErr w:type="spellStart"/>
            <w:r w:rsidRPr="00956E2A">
              <w:rPr>
                <w:b w:val="0"/>
              </w:rPr>
              <w:t>Алматы</w:t>
            </w:r>
            <w:proofErr w:type="spellEnd"/>
            <w:r w:rsidRPr="00956E2A">
              <w:rPr>
                <w:b w:val="0"/>
              </w:rPr>
              <w:t xml:space="preserve">: Қазақ </w:t>
            </w:r>
            <w:proofErr w:type="spellStart"/>
            <w:r w:rsidRPr="00956E2A">
              <w:rPr>
                <w:b w:val="0"/>
              </w:rPr>
              <w:t>университеті</w:t>
            </w:r>
            <w:proofErr w:type="spellEnd"/>
            <w:r w:rsidRPr="00956E2A">
              <w:rPr>
                <w:b w:val="0"/>
              </w:rPr>
              <w:t>, 2015. – 246 с</w:t>
            </w:r>
            <w:proofErr w:type="gramStart"/>
            <w:r w:rsidRPr="00956E2A">
              <w:rPr>
                <w:b w:val="0"/>
              </w:rPr>
              <w:t xml:space="preserve"> </w:t>
            </w:r>
            <w:r w:rsidRPr="00956E2A">
              <w:rPr>
                <w:b w:val="0"/>
                <w:lang w:val="kk-KZ"/>
              </w:rPr>
              <w:t>.</w:t>
            </w:r>
            <w:proofErr w:type="gramEnd"/>
            <w:r w:rsidRPr="00956E2A">
              <w:rPr>
                <w:b w:val="0"/>
                <w:lang w:val="kk-KZ"/>
              </w:rPr>
              <w:t xml:space="preserve">; </w:t>
            </w:r>
            <w:r w:rsidRPr="00956E2A">
              <w:rPr>
                <w:rFonts w:eastAsia="Times New Roman CYR"/>
                <w:b w:val="0"/>
                <w:lang w:val="kk-KZ"/>
              </w:rPr>
              <w:t>Таубаева Ш. Педагогика әдіснамасы. Оқу құралы. – Алматы: Қарасай, 2013. - 432 бет.</w:t>
            </w:r>
          </w:p>
          <w:p w:rsidR="005E2B47" w:rsidRPr="00956E2A" w:rsidRDefault="005E2B47" w:rsidP="008F0CEB">
            <w:pPr>
              <w:tabs>
                <w:tab w:val="left" w:pos="142"/>
                <w:tab w:val="left" w:pos="567"/>
                <w:tab w:val="left" w:pos="1134"/>
                <w:tab w:val="left" w:pos="1418"/>
              </w:tabs>
              <w:ind w:right="113"/>
              <w:contextualSpacing/>
              <w:jc w:val="both"/>
              <w:rPr>
                <w:rFonts w:eastAsia="Palatino Linotype"/>
                <w:b w:val="0"/>
                <w:lang w:val="en-US"/>
              </w:rPr>
            </w:pPr>
            <w:r w:rsidRPr="00956E2A">
              <w:rPr>
                <w:b w:val="0"/>
                <w:lang w:val="kk-KZ"/>
              </w:rPr>
              <w:t xml:space="preserve">18. </w:t>
            </w:r>
            <w:proofErr w:type="spellStart"/>
            <w:r w:rsidRPr="00956E2A">
              <w:rPr>
                <w:b w:val="0"/>
                <w:lang w:val="en-US"/>
              </w:rPr>
              <w:t>Mizimbayeva</w:t>
            </w:r>
            <w:proofErr w:type="spellEnd"/>
            <w:r w:rsidRPr="00956E2A">
              <w:rPr>
                <w:b w:val="0"/>
                <w:lang w:val="en-US"/>
              </w:rPr>
              <w:t xml:space="preserve"> A.S. The definition, role and possible ways of research culture development in high educational institutions. </w:t>
            </w:r>
            <w:r w:rsidRPr="00956E2A">
              <w:rPr>
                <w:b w:val="0"/>
              </w:rPr>
              <w:t>Алматы</w:t>
            </w:r>
            <w:r w:rsidRPr="00956E2A">
              <w:rPr>
                <w:b w:val="0"/>
                <w:lang w:val="en-US"/>
              </w:rPr>
              <w:t xml:space="preserve">: </w:t>
            </w:r>
            <w:r w:rsidRPr="00956E2A">
              <w:rPr>
                <w:b w:val="0"/>
              </w:rPr>
              <w:t>Вестник</w:t>
            </w:r>
            <w:r w:rsidRPr="00956E2A">
              <w:rPr>
                <w:b w:val="0"/>
                <w:lang w:val="en-US"/>
              </w:rPr>
              <w:t xml:space="preserve"> </w:t>
            </w:r>
            <w:proofErr w:type="spellStart"/>
            <w:r w:rsidRPr="00956E2A">
              <w:rPr>
                <w:b w:val="0"/>
              </w:rPr>
              <w:t>КазНПУ</w:t>
            </w:r>
            <w:proofErr w:type="spellEnd"/>
            <w:r w:rsidRPr="00956E2A">
              <w:rPr>
                <w:b w:val="0"/>
                <w:lang w:val="en-US"/>
              </w:rPr>
              <w:t xml:space="preserve"> </w:t>
            </w:r>
            <w:r w:rsidRPr="00956E2A">
              <w:rPr>
                <w:b w:val="0"/>
              </w:rPr>
              <w:t>им</w:t>
            </w:r>
            <w:r w:rsidRPr="00956E2A">
              <w:rPr>
                <w:b w:val="0"/>
                <w:lang w:val="en-US"/>
              </w:rPr>
              <w:t xml:space="preserve">. </w:t>
            </w:r>
            <w:r w:rsidRPr="00956E2A">
              <w:rPr>
                <w:b w:val="0"/>
              </w:rPr>
              <w:t>Абая</w:t>
            </w:r>
            <w:r w:rsidRPr="00956E2A">
              <w:rPr>
                <w:b w:val="0"/>
                <w:lang w:val="en-US"/>
              </w:rPr>
              <w:t xml:space="preserve">. </w:t>
            </w:r>
            <w:r w:rsidRPr="00956E2A">
              <w:rPr>
                <w:b w:val="0"/>
              </w:rPr>
              <w:t>Серия</w:t>
            </w:r>
            <w:r w:rsidRPr="00956E2A">
              <w:rPr>
                <w:b w:val="0"/>
                <w:lang w:val="en-US"/>
              </w:rPr>
              <w:t xml:space="preserve"> «</w:t>
            </w:r>
            <w:r w:rsidRPr="00956E2A">
              <w:rPr>
                <w:b w:val="0"/>
              </w:rPr>
              <w:t>Педагогические</w:t>
            </w:r>
            <w:r w:rsidRPr="00956E2A">
              <w:rPr>
                <w:b w:val="0"/>
                <w:lang w:val="en-US"/>
              </w:rPr>
              <w:t xml:space="preserve"> </w:t>
            </w:r>
            <w:r w:rsidRPr="00956E2A">
              <w:rPr>
                <w:b w:val="0"/>
              </w:rPr>
              <w:t>науки</w:t>
            </w:r>
            <w:r w:rsidRPr="00956E2A">
              <w:rPr>
                <w:b w:val="0"/>
                <w:lang w:val="en-US"/>
              </w:rPr>
              <w:t xml:space="preserve">». - №1(41). - 2014. - </w:t>
            </w:r>
            <w:r w:rsidRPr="00956E2A">
              <w:rPr>
                <w:b w:val="0"/>
              </w:rPr>
              <w:t>С</w:t>
            </w:r>
            <w:r w:rsidRPr="00956E2A">
              <w:rPr>
                <w:b w:val="0"/>
                <w:lang w:val="en-US"/>
              </w:rPr>
              <w:t>. 99 – 103.</w:t>
            </w:r>
          </w:p>
          <w:p w:rsidR="005E2B47" w:rsidRPr="00956E2A" w:rsidRDefault="005E2B47" w:rsidP="008F0CEB">
            <w:pPr>
              <w:tabs>
                <w:tab w:val="left" w:pos="142"/>
                <w:tab w:val="left" w:pos="567"/>
                <w:tab w:val="left" w:pos="851"/>
                <w:tab w:val="left" w:pos="1134"/>
              </w:tabs>
              <w:jc w:val="both"/>
              <w:rPr>
                <w:b w:val="0"/>
                <w:i/>
                <w:lang w:val="en-US"/>
              </w:rPr>
            </w:pPr>
            <w:r w:rsidRPr="00956E2A">
              <w:rPr>
                <w:b w:val="0"/>
                <w:bCs/>
                <w:lang w:val="kk-KZ"/>
              </w:rPr>
              <w:t>19.</w:t>
            </w:r>
            <w:proofErr w:type="spellStart"/>
            <w:r w:rsidRPr="00956E2A">
              <w:rPr>
                <w:b w:val="0"/>
                <w:bCs/>
                <w:lang w:val="en-US"/>
              </w:rPr>
              <w:t>Syzdykbayeva</w:t>
            </w:r>
            <w:proofErr w:type="spellEnd"/>
            <w:r w:rsidRPr="00956E2A">
              <w:rPr>
                <w:b w:val="0"/>
                <w:bCs/>
                <w:lang w:val="en-US"/>
              </w:rPr>
              <w:t xml:space="preserve"> A.D., </w:t>
            </w:r>
            <w:proofErr w:type="spellStart"/>
            <w:r w:rsidRPr="00956E2A">
              <w:rPr>
                <w:b w:val="0"/>
                <w:bCs/>
                <w:lang w:val="en-US"/>
              </w:rPr>
              <w:t>Zhubandykova</w:t>
            </w:r>
            <w:proofErr w:type="spellEnd"/>
            <w:r w:rsidRPr="00956E2A">
              <w:rPr>
                <w:b w:val="0"/>
                <w:bCs/>
                <w:lang w:val="en-US"/>
              </w:rPr>
              <w:t xml:space="preserve"> A.M., </w:t>
            </w:r>
            <w:proofErr w:type="spellStart"/>
            <w:r w:rsidRPr="00956E2A">
              <w:rPr>
                <w:b w:val="0"/>
                <w:bCs/>
                <w:lang w:val="en-US"/>
              </w:rPr>
              <w:t>Ismaylova</w:t>
            </w:r>
            <w:proofErr w:type="spellEnd"/>
            <w:r w:rsidRPr="00956E2A">
              <w:rPr>
                <w:b w:val="0"/>
                <w:bCs/>
                <w:lang w:val="en-US"/>
              </w:rPr>
              <w:t xml:space="preserve"> R.B. The model of research competence formation at future primary school teacher in the process of professional preparation / </w:t>
            </w:r>
            <w:r w:rsidRPr="00956E2A">
              <w:rPr>
                <w:b w:val="0"/>
                <w:bCs/>
                <w:bdr w:val="none" w:sz="0" w:space="0" w:color="auto" w:frame="1"/>
                <w:shd w:val="clear" w:color="auto" w:fill="FFFFFF"/>
                <w:lang w:val="en-US"/>
              </w:rPr>
              <w:t>2nd International Conference «Research, Innovation and Education», 2015</w:t>
            </w:r>
            <w:r w:rsidRPr="00956E2A">
              <w:rPr>
                <w:b w:val="0"/>
                <w:bCs/>
                <w:i/>
                <w:bdr w:val="none" w:sz="0" w:space="0" w:color="auto" w:frame="1"/>
                <w:shd w:val="clear" w:color="auto" w:fill="FFFFFF"/>
                <w:lang w:val="en-US"/>
              </w:rPr>
              <w:t>.-</w:t>
            </w:r>
            <w:r w:rsidRPr="00956E2A">
              <w:rPr>
                <w:b w:val="0"/>
                <w:bCs/>
                <w:i/>
                <w:iCs/>
                <w:shd w:val="clear" w:color="auto" w:fill="FFFFFF"/>
                <w:lang w:val="en-US"/>
              </w:rPr>
              <w:t xml:space="preserve"> </w:t>
            </w:r>
            <w:r w:rsidRPr="00956E2A">
              <w:rPr>
                <w:rStyle w:val="a8"/>
                <w:b w:val="0"/>
                <w:bCs/>
                <w:shd w:val="clear" w:color="auto" w:fill="FFFFFF"/>
                <w:lang w:val="en-US"/>
              </w:rPr>
              <w:t>London, P. 126 – 133.</w:t>
            </w:r>
          </w:p>
          <w:p w:rsidR="005E2B47" w:rsidRPr="00956E2A" w:rsidRDefault="005E2B47" w:rsidP="008F0CEB">
            <w:pPr>
              <w:tabs>
                <w:tab w:val="left" w:pos="142"/>
                <w:tab w:val="left" w:pos="567"/>
                <w:tab w:val="left" w:pos="851"/>
                <w:tab w:val="left" w:pos="1134"/>
              </w:tabs>
              <w:jc w:val="both"/>
              <w:rPr>
                <w:lang w:val="en-US"/>
              </w:rPr>
            </w:pPr>
            <w:r w:rsidRPr="00956E2A">
              <w:rPr>
                <w:b w:val="0"/>
                <w:lang w:val="kk-KZ"/>
              </w:rPr>
              <w:t>20.</w:t>
            </w:r>
            <w:proofErr w:type="spellStart"/>
            <w:r w:rsidRPr="00956E2A">
              <w:rPr>
                <w:b w:val="0"/>
                <w:lang w:val="en-US"/>
              </w:rPr>
              <w:t>Syzdykbayeva</w:t>
            </w:r>
            <w:proofErr w:type="spellEnd"/>
            <w:r w:rsidRPr="00956E2A">
              <w:rPr>
                <w:b w:val="0"/>
                <w:lang w:val="en-US"/>
              </w:rPr>
              <w:t xml:space="preserve"> A.D., </w:t>
            </w:r>
            <w:proofErr w:type="spellStart"/>
            <w:r w:rsidRPr="00956E2A">
              <w:rPr>
                <w:b w:val="0"/>
                <w:lang w:val="en-US"/>
              </w:rPr>
              <w:t>Bainazarova</w:t>
            </w:r>
            <w:proofErr w:type="spellEnd"/>
            <w:r w:rsidRPr="00956E2A">
              <w:rPr>
                <w:b w:val="0"/>
                <w:lang w:val="en-US"/>
              </w:rPr>
              <w:t xml:space="preserve"> </w:t>
            </w:r>
            <w:r w:rsidRPr="00956E2A">
              <w:rPr>
                <w:b w:val="0"/>
              </w:rPr>
              <w:t>Т</w:t>
            </w:r>
            <w:r w:rsidRPr="00956E2A">
              <w:rPr>
                <w:b w:val="0"/>
                <w:lang w:val="en-US"/>
              </w:rPr>
              <w:t xml:space="preserve">.B., </w:t>
            </w:r>
            <w:proofErr w:type="spellStart"/>
            <w:r w:rsidRPr="00956E2A">
              <w:rPr>
                <w:b w:val="0"/>
                <w:lang w:val="en-US"/>
              </w:rPr>
              <w:t>Aitzhanova</w:t>
            </w:r>
            <w:proofErr w:type="spellEnd"/>
            <w:r w:rsidRPr="00956E2A">
              <w:rPr>
                <w:b w:val="0"/>
                <w:lang w:val="en-US"/>
              </w:rPr>
              <w:t xml:space="preserve"> E.N. Formation of research competence of the future elementary school teachers - in the process of professional training // International Education Studies.- 2015</w:t>
            </w:r>
            <w:proofErr w:type="gramStart"/>
            <w:r w:rsidRPr="00956E2A">
              <w:rPr>
                <w:b w:val="0"/>
                <w:lang w:val="en-US"/>
              </w:rPr>
              <w:t>.-</w:t>
            </w:r>
            <w:proofErr w:type="gramEnd"/>
            <w:r w:rsidRPr="00956E2A">
              <w:rPr>
                <w:b w:val="0"/>
                <w:lang w:val="en-US"/>
              </w:rPr>
              <w:t xml:space="preserve"> Vol.8, Iss.4, P. 200 – 209</w:t>
            </w:r>
            <w:r w:rsidRPr="00956E2A">
              <w:rPr>
                <w:lang w:val="en-US"/>
              </w:rPr>
              <w:t>.</w:t>
            </w:r>
          </w:p>
          <w:p w:rsidR="005E2B47" w:rsidRPr="00956E2A" w:rsidRDefault="005E2B47" w:rsidP="008F0CEB">
            <w:pPr>
              <w:tabs>
                <w:tab w:val="left" w:pos="900"/>
              </w:tabs>
              <w:jc w:val="both"/>
              <w:rPr>
                <w:lang w:val="kk-KZ"/>
              </w:rPr>
            </w:pPr>
          </w:p>
        </w:tc>
      </w:tr>
      <w:tr w:rsidR="005E2B47" w:rsidRPr="00956E2A" w:rsidTr="008F0CEB">
        <w:trPr>
          <w:trHeight w:val="2258"/>
        </w:trPr>
        <w:tc>
          <w:tcPr>
            <w:tcW w:w="1668" w:type="dxa"/>
            <w:gridSpan w:val="3"/>
          </w:tcPr>
          <w:p w:rsidR="005E2B47" w:rsidRPr="00956E2A" w:rsidRDefault="005E2B47" w:rsidP="008F0CEB">
            <w:pPr>
              <w:pStyle w:val="a5"/>
              <w:tabs>
                <w:tab w:val="left" w:pos="426"/>
              </w:tabs>
              <w:autoSpaceDE w:val="0"/>
              <w:autoSpaceDN w:val="0"/>
              <w:adjustRightInd w:val="0"/>
              <w:ind w:left="0"/>
              <w:rPr>
                <w:rStyle w:val="shorttext"/>
                <w:rFonts w:ascii="Times New Roman" w:hAnsi="Times New Roman"/>
                <w:b w:val="0"/>
                <w:sz w:val="20"/>
                <w:szCs w:val="20"/>
              </w:rPr>
            </w:pPr>
            <w:r w:rsidRPr="00956E2A">
              <w:rPr>
                <w:rStyle w:val="shorttext"/>
                <w:rFonts w:ascii="Times New Roman" w:hAnsi="Times New Roman"/>
                <w:sz w:val="20"/>
                <w:szCs w:val="20"/>
              </w:rPr>
              <w:lastRenderedPageBreak/>
              <w:t>Курстың ұйымдастырылуы</w:t>
            </w:r>
          </w:p>
          <w:p w:rsidR="005E2B47" w:rsidRPr="00956E2A" w:rsidRDefault="005E2B47" w:rsidP="008F0CEB">
            <w:pPr>
              <w:rPr>
                <w:rStyle w:val="shorttext"/>
                <w:b w:val="0"/>
              </w:rPr>
            </w:pPr>
          </w:p>
        </w:tc>
        <w:tc>
          <w:tcPr>
            <w:tcW w:w="8186" w:type="dxa"/>
            <w:gridSpan w:val="12"/>
          </w:tcPr>
          <w:p w:rsidR="005E2B47" w:rsidRPr="00956E2A" w:rsidRDefault="005E2B47" w:rsidP="008F0CEB">
            <w:pPr>
              <w:pStyle w:val="a5"/>
              <w:tabs>
                <w:tab w:val="left" w:pos="426"/>
              </w:tabs>
              <w:autoSpaceDE w:val="0"/>
              <w:autoSpaceDN w:val="0"/>
              <w:adjustRightInd w:val="0"/>
              <w:ind w:left="0"/>
              <w:jc w:val="both"/>
              <w:rPr>
                <w:rFonts w:ascii="Times New Roman" w:hAnsi="Times New Roman"/>
                <w:b w:val="0"/>
                <w:sz w:val="20"/>
                <w:szCs w:val="20"/>
                <w:highlight w:val="magenta"/>
              </w:rPr>
            </w:pPr>
            <w:r w:rsidRPr="00956E2A">
              <w:rPr>
                <w:rFonts w:ascii="Times New Roman" w:hAnsi="Times New Roman"/>
                <w:b w:val="0"/>
                <w:sz w:val="20"/>
                <w:szCs w:val="20"/>
              </w:rPr>
              <w:t>Бұл дипломдық жұмыстың әдіснамасы мен әдістері туралы ғылыми білімдерді үйрететін курс болып табылғандықтан  теориялық материалдарға, зерттеу үлгілеріне мен  зерттеу тапсырмаларына көбірек көңіл  бөлінеді. Үй жұмысы өз дипломдық жұмысының ғылыми, түсініктік аппаратын жасауға, ғылыми жұмыс логикасын меңгеруге және  барлық теориялық тұрғыдан алынған білімді тәжірибеде қолдануға мүмкіндік береді.</w:t>
            </w:r>
          </w:p>
        </w:tc>
      </w:tr>
      <w:tr w:rsidR="005E2B47" w:rsidRPr="00956E2A" w:rsidTr="008F0CEB">
        <w:tc>
          <w:tcPr>
            <w:tcW w:w="1668" w:type="dxa"/>
            <w:gridSpan w:val="3"/>
          </w:tcPr>
          <w:p w:rsidR="005E2B47" w:rsidRPr="00956E2A" w:rsidRDefault="005E2B47" w:rsidP="008F0CEB">
            <w:pPr>
              <w:pStyle w:val="a5"/>
              <w:tabs>
                <w:tab w:val="left" w:pos="426"/>
              </w:tabs>
              <w:autoSpaceDE w:val="0"/>
              <w:autoSpaceDN w:val="0"/>
              <w:adjustRightInd w:val="0"/>
              <w:ind w:left="0"/>
              <w:jc w:val="both"/>
              <w:rPr>
                <w:rStyle w:val="shorttext"/>
                <w:rFonts w:ascii="Times New Roman" w:hAnsi="Times New Roman"/>
                <w:b w:val="0"/>
                <w:sz w:val="20"/>
                <w:szCs w:val="20"/>
              </w:rPr>
            </w:pPr>
            <w:r w:rsidRPr="00956E2A">
              <w:rPr>
                <w:rStyle w:val="shorttext"/>
                <w:rFonts w:ascii="Times New Roman" w:hAnsi="Times New Roman"/>
                <w:sz w:val="20"/>
                <w:szCs w:val="20"/>
              </w:rPr>
              <w:t xml:space="preserve">Курстың талаптары </w:t>
            </w:r>
          </w:p>
        </w:tc>
        <w:tc>
          <w:tcPr>
            <w:tcW w:w="8186" w:type="dxa"/>
            <w:gridSpan w:val="12"/>
          </w:tcPr>
          <w:p w:rsidR="005E2B47" w:rsidRPr="00956E2A" w:rsidRDefault="005E2B47" w:rsidP="005E2B47">
            <w:pPr>
              <w:pStyle w:val="a5"/>
              <w:numPr>
                <w:ilvl w:val="0"/>
                <w:numId w:val="1"/>
              </w:numPr>
              <w:tabs>
                <w:tab w:val="left" w:pos="284"/>
              </w:tabs>
              <w:spacing w:after="0" w:line="240" w:lineRule="auto"/>
              <w:ind w:left="0" w:firstLine="0"/>
              <w:jc w:val="both"/>
              <w:rPr>
                <w:rFonts w:ascii="Times New Roman" w:hAnsi="Times New Roman"/>
                <w:b w:val="0"/>
                <w:sz w:val="20"/>
                <w:szCs w:val="20"/>
              </w:rPr>
            </w:pPr>
            <w:r w:rsidRPr="00956E2A">
              <w:rPr>
                <w:rFonts w:ascii="Times New Roman" w:hAnsi="Times New Roman"/>
                <w:b w:val="0"/>
                <w:sz w:val="20"/>
                <w:szCs w:val="20"/>
              </w:rPr>
              <w:t>Сабақтан қалмау. Белгілі бір себептерсіз сабақтан қалуға болмайды. Сабаққа келу бойынша докторанттар бағаланады. Сабақтың негізгі ерекшелігі – топтық пікірталастарға қатысу, ойларымен бөлісу, басқалармен жұмыс істей алуға үйрену.</w:t>
            </w:r>
          </w:p>
          <w:p w:rsidR="005E2B47" w:rsidRPr="00956E2A" w:rsidRDefault="005E2B47" w:rsidP="008F0CEB">
            <w:pPr>
              <w:pStyle w:val="2"/>
              <w:spacing w:after="0" w:line="240" w:lineRule="auto"/>
              <w:jc w:val="both"/>
              <w:rPr>
                <w:b w:val="0"/>
                <w:lang w:val="kk-KZ"/>
              </w:rPr>
            </w:pPr>
            <w:r w:rsidRPr="00956E2A">
              <w:rPr>
                <w:b w:val="0"/>
                <w:lang w:val="kk-KZ"/>
              </w:rPr>
              <w:t>2. Жеке және топтық бағалау. Топпен жұмыс істеу барысында студенттер  жеке жеке бағаланады. Аудиториялық жұмысына,  ой немесе идеясымен бөлісуіне, басшылығына, ұйымастыра алуына, есеп бере алуына  байланысты студенттер өз-өзін және басқа  студенттерді бағалайды.</w:t>
            </w:r>
          </w:p>
          <w:p w:rsidR="005E2B47" w:rsidRPr="00956E2A" w:rsidRDefault="005E2B47" w:rsidP="008F0CEB">
            <w:pPr>
              <w:jc w:val="both"/>
              <w:rPr>
                <w:rFonts w:eastAsia="Calibri"/>
                <w:b w:val="0"/>
                <w:lang w:val="kk-KZ"/>
              </w:rPr>
            </w:pPr>
            <w:r w:rsidRPr="00956E2A">
              <w:rPr>
                <w:rFonts w:eastAsia="Calibri"/>
                <w:b w:val="0"/>
                <w:lang w:val="kk-KZ"/>
              </w:rPr>
              <w:t xml:space="preserve">3. Академиялық ашықтық оқу процесінің негізгі компоненті адалдық және тәрбиелілік болып табылады. Академиялық адалық фальсификацияға қатыспауға, алдамауға, көшіріп </w:t>
            </w:r>
            <w:r w:rsidRPr="00956E2A">
              <w:rPr>
                <w:rFonts w:eastAsia="Calibri"/>
                <w:b w:val="0"/>
                <w:lang w:val="kk-KZ"/>
              </w:rPr>
              <w:lastRenderedPageBreak/>
              <w:t xml:space="preserve">алу, плагиат, ссылкасыз ақпарат, алдаушылықтың алдын алуға бағытталған. </w:t>
            </w:r>
          </w:p>
          <w:p w:rsidR="005E2B47" w:rsidRPr="00956E2A" w:rsidRDefault="005E2B47" w:rsidP="008F0CEB">
            <w:pPr>
              <w:jc w:val="both"/>
              <w:rPr>
                <w:rFonts w:eastAsia="Calibri"/>
                <w:b w:val="0"/>
                <w:lang w:val="kk-KZ"/>
              </w:rPr>
            </w:pPr>
            <w:r w:rsidRPr="00956E2A">
              <w:rPr>
                <w:rFonts w:eastAsia="Calibri"/>
                <w:b w:val="0"/>
                <w:lang w:val="kk-KZ"/>
              </w:rPr>
              <w:t xml:space="preserve">Студенттер әр дайым шыншыл болуы керек және өздерін Университет кодексінің </w:t>
            </w:r>
            <w:r w:rsidRPr="00956E2A">
              <w:rPr>
                <w:b w:val="0"/>
                <w:lang w:val="kk-KZ"/>
              </w:rPr>
              <w:t xml:space="preserve"> студенттердің</w:t>
            </w:r>
            <w:r w:rsidRPr="00956E2A">
              <w:rPr>
                <w:rFonts w:eastAsia="Calibri"/>
                <w:b w:val="0"/>
                <w:lang w:val="kk-KZ"/>
              </w:rPr>
              <w:t xml:space="preserve"> іс-әрекет кодексіне сай ұстаулары қажет.</w:t>
            </w:r>
          </w:p>
          <w:p w:rsidR="005E2B47" w:rsidRPr="00956E2A" w:rsidRDefault="005E2B47" w:rsidP="008F0CEB">
            <w:pPr>
              <w:jc w:val="both"/>
              <w:rPr>
                <w:lang w:val="kk-KZ"/>
              </w:rPr>
            </w:pPr>
            <w:r w:rsidRPr="00956E2A">
              <w:rPr>
                <w:b w:val="0"/>
                <w:lang w:val="kk-KZ"/>
              </w:rPr>
              <w:t>4.Қорытынды бақылау. Пән бойынша қорытынды бақылау экзамен түрінде болады. Пән бойынша баға оқу барысында көрсеткен білімімен және экзамендегі жауабы бойынша шығарылады.</w:t>
            </w:r>
          </w:p>
        </w:tc>
      </w:tr>
      <w:tr w:rsidR="005E2B47" w:rsidRPr="00956E2A" w:rsidTr="008F0CEB">
        <w:trPr>
          <w:trHeight w:val="258"/>
        </w:trPr>
        <w:tc>
          <w:tcPr>
            <w:tcW w:w="1668" w:type="dxa"/>
            <w:gridSpan w:val="3"/>
            <w:vMerge w:val="restart"/>
          </w:tcPr>
          <w:p w:rsidR="005E2B47" w:rsidRPr="00956E2A" w:rsidRDefault="005E2B47" w:rsidP="008F0CEB">
            <w:pPr>
              <w:pStyle w:val="a5"/>
              <w:tabs>
                <w:tab w:val="left" w:pos="426"/>
              </w:tabs>
              <w:autoSpaceDE w:val="0"/>
              <w:autoSpaceDN w:val="0"/>
              <w:adjustRightInd w:val="0"/>
              <w:ind w:left="0"/>
              <w:jc w:val="both"/>
              <w:rPr>
                <w:rStyle w:val="shorttext"/>
                <w:rFonts w:ascii="Times New Roman" w:hAnsi="Times New Roman"/>
                <w:b w:val="0"/>
                <w:sz w:val="20"/>
                <w:szCs w:val="20"/>
              </w:rPr>
            </w:pPr>
            <w:r w:rsidRPr="00956E2A">
              <w:rPr>
                <w:rStyle w:val="shorttext"/>
                <w:rFonts w:ascii="Times New Roman" w:hAnsi="Times New Roman"/>
                <w:sz w:val="20"/>
                <w:szCs w:val="20"/>
              </w:rPr>
              <w:lastRenderedPageBreak/>
              <w:t>Бағалау саясаты</w:t>
            </w:r>
          </w:p>
        </w:tc>
        <w:tc>
          <w:tcPr>
            <w:tcW w:w="4394" w:type="dxa"/>
            <w:gridSpan w:val="5"/>
          </w:tcPr>
          <w:p w:rsidR="005E2B47" w:rsidRPr="00956E2A" w:rsidRDefault="005E2B47" w:rsidP="008F0CEB">
            <w:pPr>
              <w:tabs>
                <w:tab w:val="left" w:pos="426"/>
              </w:tabs>
              <w:autoSpaceDE w:val="0"/>
              <w:autoSpaceDN w:val="0"/>
              <w:adjustRightInd w:val="0"/>
              <w:jc w:val="center"/>
              <w:rPr>
                <w:b w:val="0"/>
                <w:lang w:val="kk-KZ"/>
              </w:rPr>
            </w:pPr>
            <w:r w:rsidRPr="00956E2A">
              <w:rPr>
                <w:lang w:val="kk-KZ"/>
              </w:rPr>
              <w:t>ӨЗІНДІК ЖҰМЫС СИПАТТАМАСЫ</w:t>
            </w:r>
          </w:p>
        </w:tc>
        <w:tc>
          <w:tcPr>
            <w:tcW w:w="1417" w:type="dxa"/>
            <w:gridSpan w:val="4"/>
          </w:tcPr>
          <w:p w:rsidR="005E2B47" w:rsidRPr="00956E2A" w:rsidRDefault="005E2B47" w:rsidP="008F0CEB">
            <w:pPr>
              <w:tabs>
                <w:tab w:val="left" w:pos="426"/>
              </w:tabs>
              <w:autoSpaceDE w:val="0"/>
              <w:autoSpaceDN w:val="0"/>
              <w:adjustRightInd w:val="0"/>
              <w:jc w:val="center"/>
              <w:rPr>
                <w:b w:val="0"/>
                <w:lang w:val="kk-KZ"/>
              </w:rPr>
            </w:pPr>
            <w:r w:rsidRPr="00956E2A">
              <w:rPr>
                <w:lang w:val="kk-KZ"/>
              </w:rPr>
              <w:t>Пайыздық көрсеткіш</w:t>
            </w:r>
          </w:p>
        </w:tc>
        <w:tc>
          <w:tcPr>
            <w:tcW w:w="2375" w:type="dxa"/>
            <w:gridSpan w:val="3"/>
          </w:tcPr>
          <w:p w:rsidR="005E2B47" w:rsidRPr="00956E2A" w:rsidRDefault="005E2B47" w:rsidP="008F0CEB">
            <w:pPr>
              <w:pStyle w:val="a5"/>
              <w:tabs>
                <w:tab w:val="left" w:pos="317"/>
              </w:tabs>
              <w:autoSpaceDE w:val="0"/>
              <w:autoSpaceDN w:val="0"/>
              <w:adjustRightInd w:val="0"/>
              <w:ind w:left="0"/>
              <w:jc w:val="center"/>
              <w:rPr>
                <w:rFonts w:ascii="Times New Roman" w:hAnsi="Times New Roman"/>
                <w:b w:val="0"/>
                <w:sz w:val="20"/>
                <w:szCs w:val="20"/>
                <w:highlight w:val="magenta"/>
              </w:rPr>
            </w:pPr>
            <w:r w:rsidRPr="00956E2A">
              <w:rPr>
                <w:rFonts w:ascii="Times New Roman" w:hAnsi="Times New Roman"/>
                <w:sz w:val="20"/>
                <w:szCs w:val="20"/>
              </w:rPr>
              <w:t>Оқыту нәтіжелері</w:t>
            </w:r>
          </w:p>
        </w:tc>
      </w:tr>
      <w:tr w:rsidR="005E2B47" w:rsidRPr="00956E2A" w:rsidTr="008F0CEB">
        <w:trPr>
          <w:trHeight w:val="576"/>
        </w:trPr>
        <w:tc>
          <w:tcPr>
            <w:tcW w:w="1668" w:type="dxa"/>
            <w:gridSpan w:val="3"/>
            <w:vMerge/>
          </w:tcPr>
          <w:p w:rsidR="005E2B47" w:rsidRPr="00956E2A" w:rsidRDefault="005E2B47" w:rsidP="008F0CEB">
            <w:pPr>
              <w:pStyle w:val="a5"/>
              <w:tabs>
                <w:tab w:val="left" w:pos="426"/>
              </w:tabs>
              <w:autoSpaceDE w:val="0"/>
              <w:autoSpaceDN w:val="0"/>
              <w:adjustRightInd w:val="0"/>
              <w:ind w:left="0"/>
              <w:jc w:val="both"/>
              <w:rPr>
                <w:rStyle w:val="shorttext"/>
                <w:rFonts w:ascii="Times New Roman" w:hAnsi="Times New Roman"/>
                <w:b w:val="0"/>
                <w:sz w:val="20"/>
                <w:szCs w:val="20"/>
              </w:rPr>
            </w:pPr>
          </w:p>
        </w:tc>
        <w:tc>
          <w:tcPr>
            <w:tcW w:w="4394" w:type="dxa"/>
            <w:gridSpan w:val="5"/>
          </w:tcPr>
          <w:p w:rsidR="005E2B47" w:rsidRPr="00956E2A" w:rsidRDefault="005E2B47" w:rsidP="008F0CEB">
            <w:pPr>
              <w:tabs>
                <w:tab w:val="left" w:pos="426"/>
              </w:tabs>
              <w:autoSpaceDE w:val="0"/>
              <w:autoSpaceDN w:val="0"/>
              <w:adjustRightInd w:val="0"/>
              <w:jc w:val="both"/>
              <w:rPr>
                <w:lang w:val="kk-KZ"/>
              </w:rPr>
            </w:pPr>
            <w:r w:rsidRPr="00956E2A">
              <w:rPr>
                <w:lang w:val="kk-KZ"/>
              </w:rPr>
              <w:t>Үй жұмыстары</w:t>
            </w:r>
          </w:p>
          <w:p w:rsidR="005E2B47" w:rsidRPr="00956E2A" w:rsidRDefault="005E2B47" w:rsidP="008F0CEB">
            <w:pPr>
              <w:tabs>
                <w:tab w:val="left" w:pos="426"/>
              </w:tabs>
              <w:autoSpaceDE w:val="0"/>
              <w:autoSpaceDN w:val="0"/>
              <w:adjustRightInd w:val="0"/>
              <w:jc w:val="both"/>
              <w:rPr>
                <w:lang w:val="kk-KZ"/>
              </w:rPr>
            </w:pPr>
            <w:proofErr w:type="gramStart"/>
            <w:r w:rsidRPr="00956E2A">
              <w:t>С</w:t>
            </w:r>
            <w:r w:rsidRPr="00956E2A">
              <w:rPr>
                <w:lang w:val="kk-KZ"/>
              </w:rPr>
              <w:t>ӨЖ</w:t>
            </w:r>
            <w:proofErr w:type="gramEnd"/>
          </w:p>
          <w:p w:rsidR="005E2B47" w:rsidRPr="00956E2A" w:rsidRDefault="005E2B47" w:rsidP="008F0CEB">
            <w:pPr>
              <w:tabs>
                <w:tab w:val="left" w:pos="426"/>
              </w:tabs>
              <w:autoSpaceDE w:val="0"/>
              <w:autoSpaceDN w:val="0"/>
              <w:adjustRightInd w:val="0"/>
              <w:jc w:val="both"/>
              <w:rPr>
                <w:lang w:val="kk-KZ"/>
              </w:rPr>
            </w:pPr>
            <w:r w:rsidRPr="00956E2A">
              <w:t>Экзамен</w:t>
            </w:r>
          </w:p>
          <w:p w:rsidR="005E2B47" w:rsidRPr="00956E2A" w:rsidRDefault="005E2B47" w:rsidP="008F0CEB">
            <w:pPr>
              <w:tabs>
                <w:tab w:val="left" w:pos="426"/>
              </w:tabs>
              <w:autoSpaceDE w:val="0"/>
              <w:autoSpaceDN w:val="0"/>
              <w:adjustRightInd w:val="0"/>
              <w:jc w:val="both"/>
              <w:rPr>
                <w:lang w:val="kk-KZ"/>
              </w:rPr>
            </w:pPr>
            <w:r w:rsidRPr="00956E2A">
              <w:rPr>
                <w:lang w:val="kk-KZ"/>
              </w:rPr>
              <w:t>Барлығы</w:t>
            </w:r>
          </w:p>
        </w:tc>
        <w:tc>
          <w:tcPr>
            <w:tcW w:w="1417" w:type="dxa"/>
            <w:gridSpan w:val="4"/>
          </w:tcPr>
          <w:p w:rsidR="005E2B47" w:rsidRPr="00956E2A" w:rsidRDefault="005E2B47" w:rsidP="008F0CEB">
            <w:pPr>
              <w:tabs>
                <w:tab w:val="left" w:pos="426"/>
              </w:tabs>
              <w:autoSpaceDE w:val="0"/>
              <w:autoSpaceDN w:val="0"/>
              <w:adjustRightInd w:val="0"/>
              <w:jc w:val="both"/>
            </w:pPr>
            <w:r w:rsidRPr="00956E2A">
              <w:t>50%</w:t>
            </w:r>
          </w:p>
          <w:p w:rsidR="005E2B47" w:rsidRPr="00956E2A" w:rsidRDefault="005E2B47" w:rsidP="008F0CEB">
            <w:pPr>
              <w:tabs>
                <w:tab w:val="left" w:pos="426"/>
              </w:tabs>
              <w:autoSpaceDE w:val="0"/>
              <w:autoSpaceDN w:val="0"/>
              <w:adjustRightInd w:val="0"/>
              <w:jc w:val="both"/>
            </w:pPr>
            <w:r w:rsidRPr="00956E2A">
              <w:t>20%</w:t>
            </w:r>
          </w:p>
          <w:p w:rsidR="005E2B47" w:rsidRPr="00956E2A" w:rsidRDefault="005E2B47" w:rsidP="008F0CEB">
            <w:pPr>
              <w:tabs>
                <w:tab w:val="left" w:pos="426"/>
              </w:tabs>
              <w:autoSpaceDE w:val="0"/>
              <w:autoSpaceDN w:val="0"/>
              <w:adjustRightInd w:val="0"/>
              <w:jc w:val="both"/>
              <w:rPr>
                <w:u w:val="single"/>
              </w:rPr>
            </w:pPr>
            <w:r w:rsidRPr="00956E2A">
              <w:rPr>
                <w:u w:val="single"/>
              </w:rPr>
              <w:t>30%</w:t>
            </w:r>
          </w:p>
          <w:p w:rsidR="005E2B47" w:rsidRPr="00956E2A" w:rsidRDefault="005E2B47" w:rsidP="008F0CEB">
            <w:pPr>
              <w:tabs>
                <w:tab w:val="left" w:pos="426"/>
              </w:tabs>
              <w:autoSpaceDE w:val="0"/>
              <w:autoSpaceDN w:val="0"/>
              <w:adjustRightInd w:val="0"/>
              <w:jc w:val="both"/>
            </w:pPr>
            <w:r w:rsidRPr="00956E2A">
              <w:t>100%</w:t>
            </w:r>
          </w:p>
        </w:tc>
        <w:tc>
          <w:tcPr>
            <w:tcW w:w="2375" w:type="dxa"/>
            <w:gridSpan w:val="3"/>
          </w:tcPr>
          <w:p w:rsidR="005E2B47" w:rsidRPr="00956E2A" w:rsidRDefault="005E2B47" w:rsidP="008F0CEB">
            <w:pPr>
              <w:tabs>
                <w:tab w:val="left" w:pos="426"/>
              </w:tabs>
              <w:autoSpaceDE w:val="0"/>
              <w:autoSpaceDN w:val="0"/>
              <w:adjustRightInd w:val="0"/>
              <w:jc w:val="both"/>
            </w:pPr>
            <w:r w:rsidRPr="00956E2A">
              <w:t>1,2,34,5,6</w:t>
            </w:r>
          </w:p>
          <w:p w:rsidR="005E2B47" w:rsidRPr="00956E2A" w:rsidRDefault="005E2B47" w:rsidP="008F0CEB">
            <w:pPr>
              <w:tabs>
                <w:tab w:val="left" w:pos="426"/>
              </w:tabs>
              <w:autoSpaceDE w:val="0"/>
              <w:autoSpaceDN w:val="0"/>
              <w:adjustRightInd w:val="0"/>
              <w:jc w:val="both"/>
            </w:pPr>
            <w:r w:rsidRPr="00956E2A">
              <w:t>2,3,4</w:t>
            </w:r>
          </w:p>
          <w:p w:rsidR="005E2B47" w:rsidRPr="00956E2A" w:rsidRDefault="005E2B47" w:rsidP="008F0CEB">
            <w:pPr>
              <w:tabs>
                <w:tab w:val="left" w:pos="426"/>
              </w:tabs>
              <w:autoSpaceDE w:val="0"/>
              <w:autoSpaceDN w:val="0"/>
              <w:adjustRightInd w:val="0"/>
              <w:jc w:val="both"/>
            </w:pPr>
            <w:r w:rsidRPr="00956E2A">
              <w:t>4,5,6</w:t>
            </w:r>
          </w:p>
          <w:p w:rsidR="005E2B47" w:rsidRPr="00956E2A" w:rsidRDefault="005E2B47" w:rsidP="008F0CEB">
            <w:pPr>
              <w:tabs>
                <w:tab w:val="left" w:pos="426"/>
              </w:tabs>
              <w:autoSpaceDE w:val="0"/>
              <w:autoSpaceDN w:val="0"/>
              <w:adjustRightInd w:val="0"/>
              <w:jc w:val="both"/>
            </w:pPr>
            <w:r w:rsidRPr="00956E2A">
              <w:t>1,2,3,4,5,6</w:t>
            </w:r>
          </w:p>
        </w:tc>
      </w:tr>
      <w:tr w:rsidR="005E2B47" w:rsidRPr="00956E2A" w:rsidTr="008F0CEB">
        <w:tc>
          <w:tcPr>
            <w:tcW w:w="1668" w:type="dxa"/>
            <w:gridSpan w:val="3"/>
            <w:vMerge/>
          </w:tcPr>
          <w:p w:rsidR="005E2B47" w:rsidRPr="00956E2A" w:rsidRDefault="005E2B47" w:rsidP="008F0CEB">
            <w:pPr>
              <w:pStyle w:val="a5"/>
              <w:tabs>
                <w:tab w:val="left" w:pos="426"/>
              </w:tabs>
              <w:autoSpaceDE w:val="0"/>
              <w:autoSpaceDN w:val="0"/>
              <w:adjustRightInd w:val="0"/>
              <w:ind w:left="0"/>
              <w:jc w:val="both"/>
              <w:rPr>
                <w:rStyle w:val="shorttext"/>
                <w:rFonts w:ascii="Times New Roman" w:hAnsi="Times New Roman"/>
                <w:b w:val="0"/>
                <w:sz w:val="20"/>
                <w:szCs w:val="20"/>
              </w:rPr>
            </w:pPr>
          </w:p>
        </w:tc>
        <w:tc>
          <w:tcPr>
            <w:tcW w:w="8186" w:type="dxa"/>
            <w:gridSpan w:val="12"/>
          </w:tcPr>
          <w:p w:rsidR="005E2B47" w:rsidRPr="00956E2A" w:rsidRDefault="005E2B47" w:rsidP="008F0CEB">
            <w:pPr>
              <w:tabs>
                <w:tab w:val="left" w:pos="426"/>
              </w:tabs>
              <w:autoSpaceDE w:val="0"/>
              <w:autoSpaceDN w:val="0"/>
              <w:adjustRightInd w:val="0"/>
              <w:jc w:val="both"/>
              <w:rPr>
                <w:lang w:val="kk-KZ"/>
              </w:rPr>
            </w:pPr>
            <w:r w:rsidRPr="00956E2A">
              <w:rPr>
                <w:lang w:val="kk-KZ"/>
              </w:rPr>
              <w:t>Сіздің қорытынды бағаңыз мына формула бойынша есептеледі:</w:t>
            </w:r>
          </w:p>
          <w:p w:rsidR="005E2B47" w:rsidRPr="00956E2A" w:rsidRDefault="005E2B47" w:rsidP="008F0CEB">
            <w:pPr>
              <w:tabs>
                <w:tab w:val="left" w:pos="426"/>
              </w:tabs>
              <w:autoSpaceDE w:val="0"/>
              <w:autoSpaceDN w:val="0"/>
              <w:adjustRightInd w:val="0"/>
              <w:jc w:val="both"/>
            </w:pPr>
            <m:oMathPara>
              <m:oMathParaPr>
                <m:jc m:val="left"/>
              </m:oMathParaPr>
              <m:oMath>
                <m:r>
                  <m:rPr>
                    <m:sty m:val="b"/>
                  </m:rPr>
                  <w:rPr>
                    <w:color w:val="000000"/>
                    <w:lang w:val="kk-KZ"/>
                  </w:rPr>
                  <m:t>Пән</m:t>
                </m:r>
                <m:r>
                  <m:rPr>
                    <m:sty m:val="b"/>
                  </m:rPr>
                  <w:rPr>
                    <w:rFonts w:ascii="Cambria Math"/>
                    <w:color w:val="000000"/>
                    <w:lang w:val="kk-KZ"/>
                  </w:rPr>
                  <m:t xml:space="preserve"> </m:t>
                </m:r>
                <m:r>
                  <m:rPr>
                    <m:sty m:val="b"/>
                  </m:rPr>
                  <w:rPr>
                    <w:color w:val="000000"/>
                    <w:lang w:val="kk-KZ"/>
                  </w:rPr>
                  <m:t>бойынша</m:t>
                </m:r>
                <m:r>
                  <m:rPr>
                    <m:sty m:val="b"/>
                  </m:rPr>
                  <w:rPr>
                    <w:rFonts w:ascii="Cambria Math"/>
                    <w:color w:val="000000"/>
                    <w:lang w:val="kk-KZ"/>
                  </w:rPr>
                  <m:t xml:space="preserve"> </m:t>
                </m:r>
                <m:r>
                  <m:rPr>
                    <m:sty m:val="b"/>
                  </m:rPr>
                  <w:rPr>
                    <w:color w:val="000000"/>
                    <w:lang w:val="kk-KZ"/>
                  </w:rPr>
                  <m:t>қорытынды</m:t>
                </m:r>
                <m:r>
                  <m:rPr>
                    <m:sty m:val="b"/>
                  </m:rPr>
                  <w:rPr>
                    <w:rFonts w:ascii="Cambria Math"/>
                    <w:color w:val="000000"/>
                    <w:lang w:val="kk-KZ"/>
                  </w:rPr>
                  <m:t xml:space="preserve"> </m:t>
                </m:r>
                <m:r>
                  <m:rPr>
                    <m:sty m:val="b"/>
                  </m:rPr>
                  <w:rPr>
                    <w:color w:val="000000"/>
                    <w:lang w:val="kk-KZ"/>
                  </w:rPr>
                  <m:t>баға</m:t>
                </m:r>
                <m:r>
                  <m:rPr>
                    <m:sty m:val="b"/>
                  </m:rPr>
                  <w:rPr>
                    <w:rFonts w:ascii="Cambria Math"/>
                    <w:color w:val="000000"/>
                    <w:lang w:val="kk-KZ"/>
                  </w:rPr>
                  <m:t>=</m:t>
                </m:r>
                <m:f>
                  <m:fPr>
                    <m:ctrlPr>
                      <w:rPr>
                        <w:rFonts w:ascii="Cambria Math"/>
                        <w:bCs/>
                        <w:color w:val="000000"/>
                        <w:lang w:val="kk-KZ"/>
                      </w:rPr>
                    </m:ctrlPr>
                  </m:fPr>
                  <m:num>
                    <m:r>
                      <m:rPr>
                        <m:sty m:val="b"/>
                      </m:rPr>
                      <w:rPr>
                        <w:color w:val="000000"/>
                        <w:lang w:val="kk-KZ"/>
                      </w:rPr>
                      <m:t>РК</m:t>
                    </m:r>
                    <m:r>
                      <m:rPr>
                        <m:sty m:val="b"/>
                      </m:rPr>
                      <w:rPr>
                        <w:rFonts w:ascii="Cambria Math"/>
                        <w:color w:val="000000"/>
                        <w:lang w:val="kk-KZ"/>
                      </w:rPr>
                      <m:t>1+</m:t>
                    </m:r>
                    <m:r>
                      <m:rPr>
                        <m:sty m:val="b"/>
                      </m:rPr>
                      <w:rPr>
                        <w:color w:val="000000"/>
                        <w:lang w:val="kk-KZ"/>
                      </w:rPr>
                      <m:t>РК</m:t>
                    </m:r>
                    <m:r>
                      <m:rPr>
                        <m:sty m:val="b"/>
                      </m:rPr>
                      <w:rPr>
                        <w:rFonts w:ascii="Cambria Math"/>
                        <w:color w:val="000000"/>
                        <w:lang w:val="kk-KZ"/>
                      </w:rPr>
                      <m:t>2</m:t>
                    </m:r>
                  </m:num>
                  <m:den>
                    <m:r>
                      <m:rPr>
                        <m:sty m:val="b"/>
                      </m:rPr>
                      <w:rPr>
                        <w:rFonts w:ascii="Cambria Math"/>
                        <w:color w:val="000000"/>
                        <w:lang w:val="kk-KZ"/>
                      </w:rPr>
                      <m:t>2</m:t>
                    </m:r>
                  </m:den>
                </m:f>
                <m:r>
                  <m:rPr>
                    <m:sty m:val="b"/>
                  </m:rPr>
                  <w:rPr>
                    <w:color w:val="000000"/>
                    <w:lang w:val="kk-KZ"/>
                  </w:rPr>
                  <m:t>∙</m:t>
                </m:r>
                <m:r>
                  <m:rPr>
                    <m:sty m:val="b"/>
                  </m:rPr>
                  <w:rPr>
                    <w:rFonts w:ascii="Cambria Math"/>
                    <w:color w:val="000000"/>
                    <w:lang w:val="kk-KZ"/>
                  </w:rPr>
                  <m:t>0,6+0,1</m:t>
                </m:r>
                <m:r>
                  <m:rPr>
                    <m:sty m:val="b"/>
                  </m:rPr>
                  <w:rPr>
                    <w:color w:val="000000"/>
                    <w:lang w:val="kk-KZ"/>
                  </w:rPr>
                  <m:t>МТ</m:t>
                </m:r>
                <m:r>
                  <m:rPr>
                    <m:sty m:val="b"/>
                  </m:rPr>
                  <w:rPr>
                    <w:rFonts w:ascii="Cambria Math"/>
                    <w:color w:val="000000"/>
                    <w:lang w:val="kk-KZ"/>
                  </w:rPr>
                  <m:t>+0,3</m:t>
                </m:r>
                <m:r>
                  <m:rPr>
                    <m:sty m:val="b"/>
                  </m:rPr>
                  <w:rPr>
                    <w:color w:val="000000"/>
                    <w:lang w:val="kk-KZ"/>
                  </w:rPr>
                  <m:t>ИК</m:t>
                </m:r>
              </m:oMath>
            </m:oMathPara>
          </w:p>
          <w:p w:rsidR="005E2B47" w:rsidRPr="00956E2A" w:rsidRDefault="005E2B47" w:rsidP="008F0CEB">
            <w:pPr>
              <w:pStyle w:val="a5"/>
              <w:tabs>
                <w:tab w:val="left" w:pos="426"/>
              </w:tabs>
              <w:autoSpaceDE w:val="0"/>
              <w:autoSpaceDN w:val="0"/>
              <w:adjustRightInd w:val="0"/>
              <w:ind w:left="34"/>
              <w:jc w:val="both"/>
              <w:rPr>
                <w:rFonts w:ascii="Times New Roman" w:hAnsi="Times New Roman"/>
                <w:sz w:val="20"/>
                <w:szCs w:val="20"/>
              </w:rPr>
            </w:pPr>
            <w:r w:rsidRPr="00956E2A">
              <w:rPr>
                <w:rFonts w:ascii="Times New Roman" w:hAnsi="Times New Roman"/>
                <w:sz w:val="20"/>
                <w:szCs w:val="20"/>
              </w:rPr>
              <w:t>Пайыз түріндегі көрсеткіш;</w:t>
            </w:r>
          </w:p>
          <w:p w:rsidR="005E2B47" w:rsidRPr="00956E2A" w:rsidRDefault="005E2B47" w:rsidP="008F0CEB">
            <w:pPr>
              <w:pStyle w:val="a5"/>
              <w:tabs>
                <w:tab w:val="left" w:pos="426"/>
              </w:tabs>
              <w:autoSpaceDE w:val="0"/>
              <w:autoSpaceDN w:val="0"/>
              <w:adjustRightInd w:val="0"/>
              <w:ind w:left="34"/>
              <w:jc w:val="both"/>
              <w:rPr>
                <w:rFonts w:ascii="Times New Roman" w:hAnsi="Times New Roman"/>
                <w:sz w:val="20"/>
                <w:szCs w:val="20"/>
              </w:rPr>
            </w:pPr>
            <w:r w:rsidRPr="00956E2A">
              <w:rPr>
                <w:rFonts w:ascii="Times New Roman" w:hAnsi="Times New Roman"/>
                <w:sz w:val="20"/>
                <w:szCs w:val="20"/>
              </w:rPr>
              <w:t>95% - 100%: А</w:t>
            </w:r>
            <w:r w:rsidRPr="00956E2A">
              <w:rPr>
                <w:rFonts w:ascii="Times New Roman" w:hAnsi="Times New Roman"/>
                <w:sz w:val="20"/>
                <w:szCs w:val="20"/>
              </w:rPr>
              <w:tab/>
            </w:r>
            <w:r w:rsidRPr="00956E2A">
              <w:rPr>
                <w:rFonts w:ascii="Times New Roman" w:hAnsi="Times New Roman"/>
                <w:sz w:val="20"/>
                <w:szCs w:val="20"/>
              </w:rPr>
              <w:tab/>
              <w:t>90% - 94%: А-</w:t>
            </w:r>
          </w:p>
          <w:p w:rsidR="005E2B47" w:rsidRPr="00956E2A" w:rsidRDefault="005E2B47" w:rsidP="008F0CEB">
            <w:pPr>
              <w:pStyle w:val="a5"/>
              <w:tabs>
                <w:tab w:val="left" w:pos="426"/>
              </w:tabs>
              <w:autoSpaceDE w:val="0"/>
              <w:autoSpaceDN w:val="0"/>
              <w:adjustRightInd w:val="0"/>
              <w:ind w:left="34"/>
              <w:jc w:val="both"/>
              <w:rPr>
                <w:rFonts w:ascii="Times New Roman" w:hAnsi="Times New Roman"/>
                <w:sz w:val="20"/>
                <w:szCs w:val="20"/>
              </w:rPr>
            </w:pPr>
            <w:r w:rsidRPr="00956E2A">
              <w:rPr>
                <w:rFonts w:ascii="Times New Roman" w:hAnsi="Times New Roman"/>
                <w:sz w:val="20"/>
                <w:szCs w:val="20"/>
              </w:rPr>
              <w:t>85% - 89%: В+</w:t>
            </w:r>
            <w:r w:rsidRPr="00956E2A">
              <w:rPr>
                <w:rFonts w:ascii="Times New Roman" w:hAnsi="Times New Roman"/>
                <w:sz w:val="20"/>
                <w:szCs w:val="20"/>
              </w:rPr>
              <w:tab/>
            </w:r>
            <w:r w:rsidRPr="00956E2A">
              <w:rPr>
                <w:rFonts w:ascii="Times New Roman" w:hAnsi="Times New Roman"/>
                <w:sz w:val="20"/>
                <w:szCs w:val="20"/>
              </w:rPr>
              <w:tab/>
              <w:t>80% - 84%: В</w:t>
            </w:r>
            <w:r w:rsidRPr="00956E2A">
              <w:rPr>
                <w:rFonts w:ascii="Times New Roman" w:hAnsi="Times New Roman"/>
                <w:sz w:val="20"/>
                <w:szCs w:val="20"/>
              </w:rPr>
              <w:tab/>
            </w:r>
            <w:r w:rsidRPr="00956E2A">
              <w:rPr>
                <w:rFonts w:ascii="Times New Roman" w:hAnsi="Times New Roman"/>
                <w:sz w:val="20"/>
                <w:szCs w:val="20"/>
              </w:rPr>
              <w:tab/>
            </w:r>
            <w:r w:rsidRPr="00956E2A">
              <w:rPr>
                <w:rFonts w:ascii="Times New Roman" w:hAnsi="Times New Roman"/>
                <w:sz w:val="20"/>
                <w:szCs w:val="20"/>
              </w:rPr>
              <w:tab/>
              <w:t>75% - 79%: В-</w:t>
            </w:r>
          </w:p>
          <w:p w:rsidR="005E2B47" w:rsidRPr="00956E2A" w:rsidRDefault="005E2B47" w:rsidP="008F0CEB">
            <w:pPr>
              <w:pStyle w:val="a5"/>
              <w:tabs>
                <w:tab w:val="left" w:pos="426"/>
              </w:tabs>
              <w:autoSpaceDE w:val="0"/>
              <w:autoSpaceDN w:val="0"/>
              <w:adjustRightInd w:val="0"/>
              <w:ind w:left="34"/>
              <w:jc w:val="both"/>
              <w:rPr>
                <w:rFonts w:ascii="Times New Roman" w:hAnsi="Times New Roman"/>
                <w:sz w:val="20"/>
                <w:szCs w:val="20"/>
              </w:rPr>
            </w:pPr>
            <w:r w:rsidRPr="00956E2A">
              <w:rPr>
                <w:rFonts w:ascii="Times New Roman" w:hAnsi="Times New Roman"/>
                <w:sz w:val="20"/>
                <w:szCs w:val="20"/>
              </w:rPr>
              <w:t>70% - 74%: С+</w:t>
            </w:r>
            <w:r w:rsidRPr="00956E2A">
              <w:rPr>
                <w:rFonts w:ascii="Times New Roman" w:hAnsi="Times New Roman"/>
                <w:sz w:val="20"/>
                <w:szCs w:val="20"/>
              </w:rPr>
              <w:tab/>
            </w:r>
            <w:r w:rsidRPr="00956E2A">
              <w:rPr>
                <w:rFonts w:ascii="Times New Roman" w:hAnsi="Times New Roman"/>
                <w:sz w:val="20"/>
                <w:szCs w:val="20"/>
              </w:rPr>
              <w:tab/>
              <w:t>65% - 69%: С</w:t>
            </w:r>
            <w:r w:rsidRPr="00956E2A">
              <w:rPr>
                <w:rFonts w:ascii="Times New Roman" w:hAnsi="Times New Roman"/>
                <w:sz w:val="20"/>
                <w:szCs w:val="20"/>
              </w:rPr>
              <w:tab/>
            </w:r>
            <w:r w:rsidRPr="00956E2A">
              <w:rPr>
                <w:rFonts w:ascii="Times New Roman" w:hAnsi="Times New Roman"/>
                <w:sz w:val="20"/>
                <w:szCs w:val="20"/>
              </w:rPr>
              <w:tab/>
            </w:r>
            <w:r w:rsidRPr="00956E2A">
              <w:rPr>
                <w:rFonts w:ascii="Times New Roman" w:hAnsi="Times New Roman"/>
                <w:sz w:val="20"/>
                <w:szCs w:val="20"/>
              </w:rPr>
              <w:tab/>
              <w:t>60% - 64%: С-</w:t>
            </w:r>
          </w:p>
          <w:p w:rsidR="005E2B47" w:rsidRPr="00956E2A" w:rsidRDefault="005E2B47" w:rsidP="008F0CEB">
            <w:pPr>
              <w:tabs>
                <w:tab w:val="left" w:pos="426"/>
              </w:tabs>
              <w:autoSpaceDE w:val="0"/>
              <w:autoSpaceDN w:val="0"/>
              <w:adjustRightInd w:val="0"/>
              <w:jc w:val="both"/>
            </w:pPr>
            <w:r w:rsidRPr="00956E2A">
              <w:t xml:space="preserve">55% - 59%: </w:t>
            </w:r>
            <w:r w:rsidRPr="00956E2A">
              <w:rPr>
                <w:lang w:val="en-US"/>
              </w:rPr>
              <w:t>D</w:t>
            </w:r>
            <w:r w:rsidRPr="00956E2A">
              <w:t>+</w:t>
            </w:r>
            <w:r w:rsidRPr="00956E2A">
              <w:tab/>
            </w:r>
            <w:r w:rsidRPr="00956E2A">
              <w:tab/>
              <w:t xml:space="preserve">50% - 54%: </w:t>
            </w:r>
            <w:r w:rsidRPr="00956E2A">
              <w:rPr>
                <w:lang w:val="en-US"/>
              </w:rPr>
              <w:t>D</w:t>
            </w:r>
            <w:r w:rsidRPr="00956E2A">
              <w:t>-</w:t>
            </w:r>
            <w:r w:rsidRPr="00956E2A">
              <w:tab/>
            </w:r>
            <w:r w:rsidRPr="00956E2A">
              <w:tab/>
              <w:t xml:space="preserve">            0% -49%: </w:t>
            </w:r>
            <w:r w:rsidRPr="00956E2A">
              <w:rPr>
                <w:lang w:val="en-US"/>
              </w:rPr>
              <w:t>F</w:t>
            </w:r>
          </w:p>
        </w:tc>
      </w:tr>
      <w:tr w:rsidR="005E2B47" w:rsidRPr="00956E2A" w:rsidTr="008F0CEB">
        <w:tc>
          <w:tcPr>
            <w:tcW w:w="1668" w:type="dxa"/>
            <w:gridSpan w:val="3"/>
          </w:tcPr>
          <w:p w:rsidR="005E2B47" w:rsidRPr="00956E2A" w:rsidRDefault="005E2B47" w:rsidP="008F0CEB">
            <w:pPr>
              <w:pStyle w:val="a5"/>
              <w:tabs>
                <w:tab w:val="left" w:pos="426"/>
              </w:tabs>
              <w:autoSpaceDE w:val="0"/>
              <w:autoSpaceDN w:val="0"/>
              <w:adjustRightInd w:val="0"/>
              <w:ind w:left="0"/>
              <w:jc w:val="both"/>
              <w:rPr>
                <w:rFonts w:ascii="Times New Roman" w:hAnsi="Times New Roman"/>
                <w:b w:val="0"/>
                <w:sz w:val="20"/>
                <w:szCs w:val="20"/>
              </w:rPr>
            </w:pPr>
            <w:r w:rsidRPr="00956E2A">
              <w:rPr>
                <w:rFonts w:ascii="Times New Roman" w:hAnsi="Times New Roman"/>
                <w:sz w:val="20"/>
                <w:szCs w:val="20"/>
              </w:rPr>
              <w:t>Пән саясаты</w:t>
            </w:r>
          </w:p>
        </w:tc>
        <w:tc>
          <w:tcPr>
            <w:tcW w:w="8186" w:type="dxa"/>
            <w:gridSpan w:val="12"/>
          </w:tcPr>
          <w:p w:rsidR="005E2B47" w:rsidRPr="00956E2A" w:rsidRDefault="005E2B47" w:rsidP="008F0CEB">
            <w:pPr>
              <w:pStyle w:val="a5"/>
              <w:tabs>
                <w:tab w:val="left" w:pos="426"/>
              </w:tabs>
              <w:autoSpaceDE w:val="0"/>
              <w:autoSpaceDN w:val="0"/>
              <w:adjustRightInd w:val="0"/>
              <w:ind w:left="0"/>
              <w:contextualSpacing w:val="0"/>
              <w:jc w:val="both"/>
              <w:rPr>
                <w:rFonts w:ascii="Times New Roman" w:hAnsi="Times New Roman"/>
                <w:b w:val="0"/>
                <w:sz w:val="20"/>
                <w:szCs w:val="20"/>
              </w:rPr>
            </w:pPr>
            <w:r w:rsidRPr="00956E2A">
              <w:rPr>
                <w:rFonts w:ascii="Times New Roman" w:hAnsi="Times New Roman"/>
                <w:b w:val="0"/>
                <w:sz w:val="20"/>
                <w:szCs w:val="20"/>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5E2B47" w:rsidRPr="00956E2A" w:rsidTr="008F0CEB">
        <w:tc>
          <w:tcPr>
            <w:tcW w:w="9854" w:type="dxa"/>
            <w:gridSpan w:val="15"/>
          </w:tcPr>
          <w:p w:rsidR="005E2B47" w:rsidRPr="00956E2A" w:rsidRDefault="005E2B47" w:rsidP="008F0CEB">
            <w:pPr>
              <w:pStyle w:val="a5"/>
              <w:tabs>
                <w:tab w:val="left" w:pos="426"/>
              </w:tabs>
              <w:autoSpaceDE w:val="0"/>
              <w:autoSpaceDN w:val="0"/>
              <w:adjustRightInd w:val="0"/>
              <w:ind w:left="0"/>
              <w:contextualSpacing w:val="0"/>
              <w:jc w:val="both"/>
              <w:rPr>
                <w:rFonts w:ascii="Times New Roman" w:hAnsi="Times New Roman"/>
                <w:sz w:val="20"/>
                <w:szCs w:val="20"/>
              </w:rPr>
            </w:pPr>
            <w:r w:rsidRPr="00956E2A">
              <w:rPr>
                <w:rFonts w:ascii="Times New Roman" w:eastAsia="Times New Roman" w:hAnsi="Times New Roman"/>
                <w:sz w:val="20"/>
                <w:szCs w:val="20"/>
                <w:lang w:eastAsia="ru-RU"/>
              </w:rPr>
              <w:t>Пәннің құрылымы</w:t>
            </w:r>
          </w:p>
        </w:tc>
      </w:tr>
      <w:tr w:rsidR="005E2B47" w:rsidRPr="00956E2A" w:rsidTr="008F0CEB">
        <w:tc>
          <w:tcPr>
            <w:tcW w:w="1101" w:type="dxa"/>
            <w:gridSpan w:val="2"/>
          </w:tcPr>
          <w:p w:rsidR="005E2B47" w:rsidRPr="00956E2A" w:rsidRDefault="005E2B47" w:rsidP="008F0CEB">
            <w:pPr>
              <w:jc w:val="center"/>
              <w:rPr>
                <w:b w:val="0"/>
                <w:lang w:val="kk-KZ"/>
              </w:rPr>
            </w:pPr>
            <w:r w:rsidRPr="00956E2A">
              <w:rPr>
                <w:lang w:val="kk-KZ"/>
              </w:rPr>
              <w:t>Апта</w:t>
            </w:r>
          </w:p>
        </w:tc>
        <w:tc>
          <w:tcPr>
            <w:tcW w:w="5386" w:type="dxa"/>
            <w:gridSpan w:val="8"/>
          </w:tcPr>
          <w:p w:rsidR="005E2B47" w:rsidRPr="00956E2A" w:rsidRDefault="005E2B47" w:rsidP="008F0CEB">
            <w:pPr>
              <w:jc w:val="center"/>
              <w:rPr>
                <w:b w:val="0"/>
                <w:lang w:val="kk-KZ"/>
              </w:rPr>
            </w:pPr>
            <w:r w:rsidRPr="00956E2A">
              <w:rPr>
                <w:lang w:val="kk-KZ"/>
              </w:rPr>
              <w:t>Тақырыптың аты</w:t>
            </w:r>
          </w:p>
        </w:tc>
        <w:tc>
          <w:tcPr>
            <w:tcW w:w="1418" w:type="dxa"/>
            <w:gridSpan w:val="3"/>
          </w:tcPr>
          <w:p w:rsidR="005E2B47" w:rsidRPr="00956E2A" w:rsidRDefault="005E2B47" w:rsidP="008F0CEB">
            <w:pPr>
              <w:jc w:val="center"/>
              <w:rPr>
                <w:b w:val="0"/>
                <w:lang w:val="kk-KZ"/>
              </w:rPr>
            </w:pPr>
            <w:r w:rsidRPr="00956E2A">
              <w:rPr>
                <w:lang w:val="kk-KZ"/>
              </w:rPr>
              <w:t>Сағат</w:t>
            </w:r>
          </w:p>
        </w:tc>
        <w:tc>
          <w:tcPr>
            <w:tcW w:w="1949" w:type="dxa"/>
            <w:gridSpan w:val="2"/>
          </w:tcPr>
          <w:p w:rsidR="005E2B47" w:rsidRPr="00956E2A" w:rsidRDefault="005E2B47" w:rsidP="008F0CEB">
            <w:pPr>
              <w:jc w:val="center"/>
              <w:rPr>
                <w:b w:val="0"/>
                <w:lang w:val="kk-KZ"/>
              </w:rPr>
            </w:pPr>
            <w:r w:rsidRPr="00956E2A">
              <w:rPr>
                <w:lang w:val="kk-KZ"/>
              </w:rPr>
              <w:t>Максималды балл</w:t>
            </w:r>
          </w:p>
        </w:tc>
      </w:tr>
      <w:tr w:rsidR="005E2B47" w:rsidRPr="00956E2A" w:rsidTr="008F0CEB">
        <w:tc>
          <w:tcPr>
            <w:tcW w:w="9854" w:type="dxa"/>
            <w:gridSpan w:val="15"/>
          </w:tcPr>
          <w:p w:rsidR="005E2B47" w:rsidRPr="00956E2A" w:rsidRDefault="005E2B47" w:rsidP="008F0CEB">
            <w:pPr>
              <w:jc w:val="both"/>
              <w:rPr>
                <w:b w:val="0"/>
                <w:lang w:val="kk-KZ"/>
              </w:rPr>
            </w:pPr>
            <w:r w:rsidRPr="00956E2A">
              <w:rPr>
                <w:lang w:val="kk-KZ" w:eastAsia="ko-KR"/>
              </w:rPr>
              <w:t>1-Модуль «Әлеуметтік педагогиканың әдіснамасы және әлеуметтік-педагогикалық зерттеулердің теориясы мен технологиялары»</w:t>
            </w:r>
          </w:p>
        </w:tc>
      </w:tr>
      <w:tr w:rsidR="005E2B47" w:rsidRPr="00956E2A" w:rsidTr="008F0CEB">
        <w:trPr>
          <w:trHeight w:val="1444"/>
        </w:trPr>
        <w:tc>
          <w:tcPr>
            <w:tcW w:w="817" w:type="dxa"/>
            <w:vMerge w:val="restart"/>
          </w:tcPr>
          <w:p w:rsidR="005E2B47" w:rsidRPr="00956E2A" w:rsidRDefault="005E2B47" w:rsidP="008F0CEB">
            <w:pPr>
              <w:jc w:val="center"/>
              <w:rPr>
                <w:b w:val="0"/>
                <w:lang w:val="kk-KZ"/>
              </w:rPr>
            </w:pPr>
          </w:p>
          <w:p w:rsidR="005E2B47" w:rsidRPr="00956E2A" w:rsidRDefault="005E2B47" w:rsidP="008F0CEB">
            <w:pPr>
              <w:jc w:val="center"/>
              <w:rPr>
                <w:b w:val="0"/>
              </w:rPr>
            </w:pPr>
            <w:r w:rsidRPr="00956E2A">
              <w:t>1</w:t>
            </w:r>
          </w:p>
        </w:tc>
        <w:tc>
          <w:tcPr>
            <w:tcW w:w="5670" w:type="dxa"/>
            <w:gridSpan w:val="9"/>
          </w:tcPr>
          <w:p w:rsidR="005E2B47" w:rsidRPr="00956E2A" w:rsidRDefault="005E2B47" w:rsidP="008F0CEB">
            <w:pPr>
              <w:jc w:val="both"/>
              <w:rPr>
                <w:b w:val="0"/>
                <w:lang w:val="kk-KZ"/>
              </w:rPr>
            </w:pPr>
            <w:r w:rsidRPr="00956E2A">
              <w:rPr>
                <w:lang w:val="kk-KZ"/>
              </w:rPr>
              <w:t>1-дәріс.</w:t>
            </w:r>
            <w:r w:rsidRPr="00956E2A">
              <w:rPr>
                <w:b w:val="0"/>
                <w:lang w:val="kk-KZ" w:eastAsia="ko-KR"/>
              </w:rPr>
              <w:t>«</w:t>
            </w:r>
            <w:r w:rsidRPr="00956E2A">
              <w:rPr>
                <w:b w:val="0"/>
                <w:lang w:val="kk-KZ"/>
              </w:rPr>
              <w:t>Әлеуметтік-педагогикалық  зерттеулердің техникасы мен технологиясы</w:t>
            </w:r>
            <w:r w:rsidRPr="00956E2A">
              <w:rPr>
                <w:lang w:val="kk-KZ" w:eastAsia="ko-KR"/>
              </w:rPr>
              <w:t xml:space="preserve">» </w:t>
            </w:r>
            <w:r w:rsidRPr="00956E2A">
              <w:rPr>
                <w:b w:val="0"/>
                <w:lang w:val="kk-KZ" w:eastAsia="ko-KR"/>
              </w:rPr>
              <w:t>пәнінің мақсаты мен міндеттері.</w:t>
            </w:r>
          </w:p>
          <w:p w:rsidR="005E2B47" w:rsidRPr="00956E2A" w:rsidRDefault="005E2B47" w:rsidP="008F0CEB">
            <w:pPr>
              <w:rPr>
                <w:lang w:val="kk-KZ"/>
              </w:rPr>
            </w:pPr>
            <w:r w:rsidRPr="00956E2A">
              <w:rPr>
                <w:b w:val="0"/>
                <w:lang w:val="kk-KZ" w:eastAsia="ko-KR"/>
              </w:rPr>
              <w:t xml:space="preserve"> Қазақстан Республикасындағы ғылымды дамыту стратегиясы және әлеуметтік-педагогикалық  білім беру бағыттары.</w:t>
            </w:r>
            <w:r w:rsidRPr="00956E2A">
              <w:rPr>
                <w:lang w:val="kk-KZ"/>
              </w:rPr>
              <w:t xml:space="preserve"> </w:t>
            </w:r>
          </w:p>
        </w:tc>
        <w:tc>
          <w:tcPr>
            <w:tcW w:w="1418" w:type="dxa"/>
            <w:gridSpan w:val="3"/>
          </w:tcPr>
          <w:p w:rsidR="005E2B47" w:rsidRPr="00956E2A" w:rsidRDefault="005E2B47" w:rsidP="008F0CEB">
            <w:pPr>
              <w:jc w:val="center"/>
            </w:pPr>
            <w:r w:rsidRPr="00956E2A">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lang w:val="kk-KZ"/>
              </w:rPr>
            </w:pPr>
            <w:r w:rsidRPr="00956E2A">
              <w:rPr>
                <w:b w:val="0"/>
                <w:lang w:val="kk-KZ"/>
              </w:rPr>
              <w:t xml:space="preserve">1-семинар. </w:t>
            </w:r>
            <w:r w:rsidRPr="00956E2A">
              <w:rPr>
                <w:b w:val="0"/>
                <w:lang w:val="kk-KZ" w:eastAsia="ko-KR"/>
              </w:rPr>
              <w:t xml:space="preserve">Ғылыми білім формалары. </w:t>
            </w:r>
            <w:r w:rsidRPr="00956E2A">
              <w:rPr>
                <w:b w:val="0"/>
                <w:lang w:val="kk-KZ"/>
              </w:rPr>
              <w:t>Гуманитарлық және әлеуметтік білім ерекшеліктері</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val="restart"/>
          </w:tcPr>
          <w:p w:rsidR="005E2B47" w:rsidRPr="00956E2A" w:rsidRDefault="005E2B47" w:rsidP="008F0CEB">
            <w:pPr>
              <w:jc w:val="center"/>
              <w:rPr>
                <w:b w:val="0"/>
              </w:rPr>
            </w:pPr>
          </w:p>
          <w:p w:rsidR="005E2B47" w:rsidRPr="00956E2A" w:rsidRDefault="005E2B47" w:rsidP="008F0CEB">
            <w:pPr>
              <w:jc w:val="center"/>
              <w:rPr>
                <w:b w:val="0"/>
              </w:rPr>
            </w:pPr>
            <w:r w:rsidRPr="00956E2A">
              <w:t>2</w:t>
            </w: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2-дәріс </w:t>
            </w:r>
            <w:r w:rsidRPr="00956E2A">
              <w:rPr>
                <w:b w:val="0"/>
                <w:lang w:val="kk-KZ" w:eastAsia="ko-KR"/>
              </w:rPr>
              <w:t xml:space="preserve">Әлеуметтік-педагогиканың </w:t>
            </w:r>
            <w:r w:rsidRPr="00956E2A">
              <w:rPr>
                <w:b w:val="0"/>
                <w:lang w:val="kk-KZ"/>
              </w:rPr>
              <w:t>әдіснамасы: мәні, құрылымы және қызметтері.</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2-семинар. Ә</w:t>
            </w:r>
            <w:r w:rsidRPr="00956E2A">
              <w:rPr>
                <w:b w:val="0"/>
                <w:lang w:val="kk-KZ" w:eastAsia="ko-KR"/>
              </w:rPr>
              <w:t xml:space="preserve">леуметтік педагогиканың </w:t>
            </w:r>
            <w:r w:rsidRPr="00956E2A">
              <w:rPr>
                <w:b w:val="0"/>
                <w:lang w:val="kk-KZ"/>
              </w:rPr>
              <w:t>әдіснамасының генезисі мен даму кезеңдері. Әдіснамашы-ғалымдар және олардың еңбектері.</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val="restart"/>
          </w:tcPr>
          <w:p w:rsidR="005E2B47" w:rsidRPr="00956E2A" w:rsidRDefault="005E2B47" w:rsidP="008F0CEB">
            <w:pPr>
              <w:jc w:val="center"/>
              <w:rPr>
                <w:b w:val="0"/>
              </w:rPr>
            </w:pPr>
            <w:r w:rsidRPr="00956E2A">
              <w:t>3</w:t>
            </w: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3-дәріс. Әлеуметтік-педагогикалық зерттеу тақырыбының көкейкестілігін негіздеу</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3-семинар. Ә</w:t>
            </w:r>
            <w:r w:rsidRPr="00956E2A">
              <w:rPr>
                <w:b w:val="0"/>
                <w:lang w:val="kk-KZ" w:eastAsia="ko-KR"/>
              </w:rPr>
              <w:t>леуметтік-педагогикалық</w:t>
            </w:r>
            <w:r w:rsidRPr="00956E2A">
              <w:rPr>
                <w:b w:val="0"/>
                <w:lang w:val="kk-KZ"/>
              </w:rPr>
              <w:t xml:space="preserve"> құбылыстарды зерттеу парадигмалары, әдіснамалық тұғырлары мен ұстанымдары.</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lang w:val="kk-KZ"/>
              </w:rPr>
            </w:pPr>
            <w:r w:rsidRPr="00956E2A">
              <w:rPr>
                <w:iCs/>
                <w:lang w:val="kk-KZ"/>
              </w:rPr>
              <w:t>1-СӨЖ:</w:t>
            </w:r>
            <w:r w:rsidRPr="00956E2A">
              <w:rPr>
                <w:b w:val="0"/>
                <w:lang w:val="kk-KZ"/>
              </w:rPr>
              <w:t xml:space="preserve"> Әлеуметтік педагогика және өзін өзі тану саласындағы көкейкесті</w:t>
            </w:r>
            <w:r w:rsidRPr="00956E2A">
              <w:rPr>
                <w:b w:val="0"/>
                <w:iCs/>
                <w:lang w:val="kk-KZ"/>
              </w:rPr>
              <w:t xml:space="preserve"> мәселелерінің тізімін құрастырыңыз</w:t>
            </w:r>
            <w:r w:rsidRPr="00956E2A">
              <w:rPr>
                <w:b w:val="0"/>
                <w:lang w:val="kk-KZ"/>
              </w:rPr>
              <w:t>.</w:t>
            </w:r>
            <w:r w:rsidRPr="00956E2A">
              <w:rPr>
                <w:b w:val="0"/>
                <w:iCs/>
                <w:lang w:val="kk-KZ"/>
              </w:rPr>
              <w:t xml:space="preserve"> Өзіңіздің дипломдық жұмысыңыздың көкейкестілігінің негіздемесін жазып даярлаңыз.</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lang w:val="kk-KZ"/>
              </w:rPr>
            </w:pPr>
            <w:r w:rsidRPr="00956E2A">
              <w:rPr>
                <w:lang w:val="kk-KZ"/>
              </w:rPr>
              <w:t>20</w:t>
            </w:r>
          </w:p>
        </w:tc>
      </w:tr>
      <w:tr w:rsidR="005E2B47" w:rsidRPr="00956E2A" w:rsidTr="008F0CEB">
        <w:tc>
          <w:tcPr>
            <w:tcW w:w="817" w:type="dxa"/>
            <w:vMerge w:val="restart"/>
          </w:tcPr>
          <w:p w:rsidR="005E2B47" w:rsidRPr="00956E2A" w:rsidRDefault="005E2B47" w:rsidP="008F0CEB">
            <w:pPr>
              <w:jc w:val="center"/>
              <w:rPr>
                <w:b w:val="0"/>
              </w:rPr>
            </w:pPr>
          </w:p>
          <w:p w:rsidR="005E2B47" w:rsidRPr="00956E2A" w:rsidRDefault="005E2B47" w:rsidP="008F0CEB">
            <w:pPr>
              <w:jc w:val="center"/>
              <w:rPr>
                <w:b w:val="0"/>
              </w:rPr>
            </w:pPr>
            <w:r w:rsidRPr="00956E2A">
              <w:t>4</w:t>
            </w:r>
          </w:p>
        </w:tc>
        <w:tc>
          <w:tcPr>
            <w:tcW w:w="5670" w:type="dxa"/>
            <w:gridSpan w:val="9"/>
          </w:tcPr>
          <w:p w:rsidR="005E2B47" w:rsidRPr="00956E2A" w:rsidRDefault="005E2B47" w:rsidP="008F0CEB">
            <w:pPr>
              <w:widowControl w:val="0"/>
              <w:snapToGrid w:val="0"/>
              <w:jc w:val="both"/>
              <w:rPr>
                <w:b w:val="0"/>
                <w:lang w:val="kk-KZ"/>
              </w:rPr>
            </w:pPr>
            <w:r w:rsidRPr="00956E2A">
              <w:rPr>
                <w:b w:val="0"/>
                <w:lang w:val="kk-KZ"/>
              </w:rPr>
              <w:t>4-дәріс. Ә</w:t>
            </w:r>
            <w:r w:rsidRPr="00956E2A">
              <w:rPr>
                <w:b w:val="0"/>
                <w:lang w:val="kk-KZ" w:eastAsia="ko-KR"/>
              </w:rPr>
              <w:t xml:space="preserve">леуметтік-педагогикалық </w:t>
            </w:r>
            <w:r w:rsidRPr="00956E2A">
              <w:rPr>
                <w:b w:val="0"/>
                <w:lang w:val="kk-KZ"/>
              </w:rPr>
              <w:t>құбылыстарды зерттеуге қажет әдіснамалық тұғырлар мен ұстанымдар  (проблемалық  дәріс).</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lang w:val="kk-KZ"/>
              </w:rPr>
            </w:pPr>
            <w:r w:rsidRPr="00956E2A">
              <w:rPr>
                <w:b w:val="0"/>
                <w:lang w:val="kk-KZ"/>
              </w:rPr>
              <w:t>4-семинар. Ә</w:t>
            </w:r>
            <w:r w:rsidRPr="00956E2A">
              <w:rPr>
                <w:b w:val="0"/>
                <w:lang w:val="kk-KZ" w:eastAsia="ko-KR"/>
              </w:rPr>
              <w:t>леуметтік-педагогикалық</w:t>
            </w:r>
            <w:r w:rsidRPr="00956E2A">
              <w:rPr>
                <w:b w:val="0"/>
                <w:lang w:val="kk-KZ"/>
              </w:rPr>
              <w:t xml:space="preserve"> зерттеудің ғылыми және </w:t>
            </w:r>
            <w:r w:rsidRPr="00956E2A">
              <w:rPr>
                <w:b w:val="0"/>
                <w:lang w:val="kk-KZ"/>
              </w:rPr>
              <w:lastRenderedPageBreak/>
              <w:t xml:space="preserve">ұғымдық-терминологиялық аппараты. </w:t>
            </w:r>
          </w:p>
        </w:tc>
        <w:tc>
          <w:tcPr>
            <w:tcW w:w="1418" w:type="dxa"/>
            <w:gridSpan w:val="3"/>
          </w:tcPr>
          <w:p w:rsidR="005E2B47" w:rsidRPr="00956E2A" w:rsidRDefault="005E2B47" w:rsidP="008F0CEB">
            <w:pPr>
              <w:jc w:val="center"/>
              <w:rPr>
                <w:lang w:val="kk-KZ"/>
              </w:rPr>
            </w:pPr>
            <w:r w:rsidRPr="00956E2A">
              <w:rPr>
                <w:lang w:val="kk-KZ"/>
              </w:rPr>
              <w:lastRenderedPageBreak/>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val="restart"/>
          </w:tcPr>
          <w:p w:rsidR="005E2B47" w:rsidRPr="00956E2A" w:rsidRDefault="005E2B47" w:rsidP="008F0CEB">
            <w:pPr>
              <w:jc w:val="center"/>
              <w:rPr>
                <w:b w:val="0"/>
              </w:rPr>
            </w:pPr>
          </w:p>
          <w:p w:rsidR="005E2B47" w:rsidRPr="00956E2A" w:rsidRDefault="005E2B47" w:rsidP="008F0CEB">
            <w:pPr>
              <w:jc w:val="center"/>
              <w:rPr>
                <w:b w:val="0"/>
              </w:rPr>
            </w:pPr>
            <w:r w:rsidRPr="00956E2A">
              <w:t>5</w:t>
            </w: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5-дәріс. Ә</w:t>
            </w:r>
            <w:r w:rsidRPr="00956E2A">
              <w:rPr>
                <w:b w:val="0"/>
                <w:lang w:val="kk-KZ" w:eastAsia="ko-KR"/>
              </w:rPr>
              <w:t>леуметтік-педагогикалық</w:t>
            </w:r>
            <w:r w:rsidRPr="00956E2A">
              <w:rPr>
                <w:b w:val="0"/>
                <w:lang w:val="kk-KZ"/>
              </w:rPr>
              <w:t xml:space="preserve"> құбылыстарды зерттеу негіздері – классикалық пен мәдениеттанушылық парадигмалар. </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5-семинар. Ә</w:t>
            </w:r>
            <w:r w:rsidRPr="00956E2A">
              <w:rPr>
                <w:b w:val="0"/>
                <w:lang w:val="kk-KZ" w:eastAsia="ko-KR"/>
              </w:rPr>
              <w:t>леуметтік-педагогикалық</w:t>
            </w:r>
            <w:r w:rsidRPr="00956E2A">
              <w:rPr>
                <w:b w:val="0"/>
                <w:lang w:val="kk-KZ"/>
              </w:rPr>
              <w:t xml:space="preserve"> зерттеудің әдістемелері. Ғылыми зерттеудің кезеңдері және құрылымы.</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rPr>
            </w:pPr>
            <w:r w:rsidRPr="00956E2A">
              <w:rPr>
                <w:iCs/>
                <w:lang w:val="kk-KZ"/>
              </w:rPr>
              <w:t>2-СӨЖ</w:t>
            </w:r>
            <w:r w:rsidRPr="00956E2A">
              <w:rPr>
                <w:b w:val="0"/>
                <w:iCs/>
                <w:lang w:val="kk-KZ"/>
              </w:rPr>
              <w:t xml:space="preserve">: </w:t>
            </w:r>
            <w:r w:rsidRPr="00956E2A">
              <w:rPr>
                <w:b w:val="0"/>
                <w:lang w:val="kk-KZ"/>
              </w:rPr>
              <w:t>Әрқайсысыңыз өз зерттеу тақырыбыңыздың өзектілігін негіздеңіздер және топта талқылауға даярлаңыздар</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lang w:val="kk-KZ"/>
              </w:rPr>
            </w:pPr>
            <w:r w:rsidRPr="00956E2A">
              <w:rPr>
                <w:lang w:val="kk-KZ"/>
              </w:rPr>
              <w:t>20</w:t>
            </w:r>
          </w:p>
        </w:tc>
      </w:tr>
      <w:tr w:rsidR="005E2B47" w:rsidRPr="00956E2A" w:rsidTr="008F0CEB">
        <w:tc>
          <w:tcPr>
            <w:tcW w:w="817" w:type="dxa"/>
          </w:tcPr>
          <w:p w:rsidR="005E2B47" w:rsidRPr="00956E2A" w:rsidRDefault="005E2B47" w:rsidP="008F0CEB">
            <w:pPr>
              <w:jc w:val="center"/>
            </w:pPr>
          </w:p>
        </w:tc>
        <w:tc>
          <w:tcPr>
            <w:tcW w:w="5670" w:type="dxa"/>
            <w:gridSpan w:val="9"/>
          </w:tcPr>
          <w:p w:rsidR="005E2B47" w:rsidRPr="00956E2A" w:rsidRDefault="005E2B47" w:rsidP="008F0CEB">
            <w:pPr>
              <w:jc w:val="both"/>
              <w:rPr>
                <w:iCs/>
                <w:lang w:val="kk-KZ"/>
              </w:rPr>
            </w:pPr>
            <w:r w:rsidRPr="00956E2A">
              <w:rPr>
                <w:lang w:val="kk-KZ" w:eastAsia="ko-KR"/>
              </w:rPr>
              <w:t>2-модуль. «</w:t>
            </w:r>
            <w:r w:rsidRPr="00956E2A">
              <w:rPr>
                <w:lang w:val="kk-KZ"/>
              </w:rPr>
              <w:t>Әлеуметтік-педагогикалық зерттеудің әдістері мен әдістемелері».</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lang w:val="kk-KZ"/>
              </w:rPr>
            </w:pPr>
          </w:p>
        </w:tc>
      </w:tr>
      <w:tr w:rsidR="005E2B47" w:rsidRPr="00956E2A" w:rsidTr="008F0CEB">
        <w:tc>
          <w:tcPr>
            <w:tcW w:w="817" w:type="dxa"/>
            <w:vMerge w:val="restart"/>
          </w:tcPr>
          <w:p w:rsidR="005E2B47" w:rsidRPr="00956E2A" w:rsidRDefault="005E2B47" w:rsidP="008F0CEB">
            <w:pPr>
              <w:jc w:val="center"/>
              <w:rPr>
                <w:b w:val="0"/>
                <w:lang w:val="kk-KZ"/>
              </w:rPr>
            </w:pPr>
          </w:p>
          <w:p w:rsidR="005E2B47" w:rsidRPr="00956E2A" w:rsidRDefault="005E2B47" w:rsidP="008F0CEB">
            <w:pPr>
              <w:jc w:val="center"/>
              <w:rPr>
                <w:b w:val="0"/>
              </w:rPr>
            </w:pPr>
            <w:r w:rsidRPr="00956E2A">
              <w:t>6</w:t>
            </w: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6-дәріс. Ә</w:t>
            </w:r>
            <w:r w:rsidRPr="00956E2A">
              <w:rPr>
                <w:b w:val="0"/>
                <w:lang w:val="kk-KZ" w:eastAsia="ko-KR"/>
              </w:rPr>
              <w:t>леуметтік-педагогикалық</w:t>
            </w:r>
            <w:r w:rsidRPr="00956E2A">
              <w:rPr>
                <w:b w:val="0"/>
                <w:lang w:val="kk-KZ"/>
              </w:rPr>
              <w:t xml:space="preserve"> зерттеудің ғылыми аппараты. Әл</w:t>
            </w:r>
            <w:r w:rsidRPr="00956E2A">
              <w:rPr>
                <w:b w:val="0"/>
                <w:lang w:val="kk-KZ" w:eastAsia="ko-KR"/>
              </w:rPr>
              <w:t>еуметтік-педагогикалық</w:t>
            </w:r>
            <w:r w:rsidRPr="00956E2A">
              <w:rPr>
                <w:b w:val="0"/>
                <w:lang w:val="kk-KZ"/>
              </w:rPr>
              <w:t xml:space="preserve"> зерттеудің болжамын, тұжырымдамасын және жетекші идеясын құрастыру қисыны</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6-семинар. Ә</w:t>
            </w:r>
            <w:r w:rsidRPr="00956E2A">
              <w:rPr>
                <w:b w:val="0"/>
                <w:lang w:val="kk-KZ" w:eastAsia="ko-KR"/>
              </w:rPr>
              <w:t>леуметтік-педагогикалық</w:t>
            </w:r>
            <w:r w:rsidRPr="00956E2A">
              <w:rPr>
                <w:b w:val="0"/>
                <w:lang w:val="kk-KZ"/>
              </w:rPr>
              <w:t xml:space="preserve"> зерттеудің эмпирикалық әдістері</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val="restart"/>
          </w:tcPr>
          <w:p w:rsidR="005E2B47" w:rsidRPr="00956E2A" w:rsidRDefault="005E2B47" w:rsidP="008F0CEB">
            <w:pPr>
              <w:jc w:val="center"/>
              <w:rPr>
                <w:b w:val="0"/>
              </w:rPr>
            </w:pPr>
          </w:p>
          <w:p w:rsidR="005E2B47" w:rsidRPr="00956E2A" w:rsidRDefault="005E2B47" w:rsidP="008F0CEB">
            <w:pPr>
              <w:jc w:val="center"/>
              <w:rPr>
                <w:b w:val="0"/>
              </w:rPr>
            </w:pPr>
            <w:r w:rsidRPr="00956E2A">
              <w:t>7</w:t>
            </w:r>
          </w:p>
        </w:tc>
        <w:tc>
          <w:tcPr>
            <w:tcW w:w="5670" w:type="dxa"/>
            <w:gridSpan w:val="9"/>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7-дәріс. Ә</w:t>
            </w:r>
            <w:r w:rsidRPr="00956E2A">
              <w:rPr>
                <w:b w:val="0"/>
                <w:lang w:val="kk-KZ" w:eastAsia="ko-KR"/>
              </w:rPr>
              <w:t>леуметтік-педагогикалық</w:t>
            </w:r>
            <w:r w:rsidRPr="00956E2A">
              <w:rPr>
                <w:b w:val="0"/>
                <w:lang w:val="kk-KZ"/>
              </w:rPr>
              <w:t xml:space="preserve"> зерттеудің әдістері мен әдістемелері туралы ғылыми түсінік.</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widowControl w:val="0"/>
              <w:autoSpaceDE w:val="0"/>
              <w:autoSpaceDN w:val="0"/>
              <w:adjustRightInd w:val="0"/>
              <w:snapToGrid w:val="0"/>
              <w:jc w:val="both"/>
              <w:rPr>
                <w:b w:val="0"/>
                <w:bCs/>
                <w:lang w:val="kk-KZ"/>
              </w:rPr>
            </w:pPr>
            <w:r w:rsidRPr="00956E2A">
              <w:rPr>
                <w:b w:val="0"/>
                <w:lang w:val="kk-KZ"/>
              </w:rPr>
              <w:t>7-семинар. Ғылыми қызметкердің жұмысын ұйымдастыру және жоспарлау</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817" w:type="dxa"/>
            <w:vMerge/>
          </w:tcPr>
          <w:p w:rsidR="005E2B47" w:rsidRPr="00956E2A" w:rsidRDefault="005E2B47" w:rsidP="008F0CEB">
            <w:pPr>
              <w:jc w:val="center"/>
              <w:rPr>
                <w:b w:val="0"/>
              </w:rPr>
            </w:pPr>
          </w:p>
        </w:tc>
        <w:tc>
          <w:tcPr>
            <w:tcW w:w="5670" w:type="dxa"/>
            <w:gridSpan w:val="9"/>
          </w:tcPr>
          <w:p w:rsidR="005E2B47" w:rsidRPr="00956E2A" w:rsidRDefault="005E2B47" w:rsidP="008F0CEB">
            <w:pPr>
              <w:jc w:val="both"/>
              <w:rPr>
                <w:lang w:val="kk-KZ"/>
              </w:rPr>
            </w:pPr>
            <w:r w:rsidRPr="00956E2A">
              <w:rPr>
                <w:lang w:val="kk-KZ"/>
              </w:rPr>
              <w:t>3-СӨЖ</w:t>
            </w:r>
            <w:r w:rsidRPr="00956E2A">
              <w:rPr>
                <w:b w:val="0"/>
                <w:lang w:val="kk-KZ"/>
              </w:rPr>
              <w:t>.</w:t>
            </w:r>
            <w:r w:rsidRPr="00956E2A">
              <w:rPr>
                <w:lang w:val="kk-KZ"/>
              </w:rPr>
              <w:t xml:space="preserve"> </w:t>
            </w:r>
            <w:r w:rsidRPr="00956E2A">
              <w:rPr>
                <w:b w:val="0"/>
                <w:lang w:val="kk-KZ"/>
              </w:rPr>
              <w:t>Ә</w:t>
            </w:r>
            <w:r w:rsidRPr="00956E2A">
              <w:rPr>
                <w:b w:val="0"/>
                <w:lang w:val="kk-KZ" w:eastAsia="ko-KR"/>
              </w:rPr>
              <w:t>леуметтік</w:t>
            </w:r>
            <w:r w:rsidRPr="00956E2A">
              <w:rPr>
                <w:b w:val="0"/>
                <w:lang w:val="kk-KZ"/>
              </w:rPr>
              <w:t>-педагогикалық зерттеулердің жіктемесі</w:t>
            </w:r>
            <w:r w:rsidRPr="00956E2A">
              <w:rPr>
                <w:b w:val="0"/>
                <w:color w:val="000000"/>
                <w:lang w:val="kk-KZ"/>
              </w:rPr>
              <w:t>»</w:t>
            </w:r>
            <w:r w:rsidRPr="00956E2A">
              <w:rPr>
                <w:b w:val="0"/>
                <w:lang w:val="kk-KZ"/>
              </w:rPr>
              <w:t xml:space="preserve"> тақырыбында сұзба сызыңыздар және Өз  зерттеуіңіздің әдістерін сипаттаңыз.</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caps/>
                <w:lang w:val="kk-KZ"/>
              </w:rPr>
            </w:pPr>
            <w:r w:rsidRPr="00956E2A">
              <w:rPr>
                <w:caps/>
                <w:lang w:val="kk-KZ"/>
              </w:rPr>
              <w:t>18</w:t>
            </w:r>
          </w:p>
        </w:tc>
      </w:tr>
      <w:tr w:rsidR="005E2B47" w:rsidRPr="00956E2A" w:rsidTr="008F0CEB">
        <w:tc>
          <w:tcPr>
            <w:tcW w:w="817" w:type="dxa"/>
            <w:vMerge/>
            <w:tcBorders>
              <w:bottom w:val="single" w:sz="4" w:space="0" w:color="auto"/>
            </w:tcBorders>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rPr>
            </w:pPr>
            <w:r w:rsidRPr="00956E2A">
              <w:rPr>
                <w:lang w:val="kk-KZ"/>
              </w:rPr>
              <w:t xml:space="preserve">1 Аралық бақылау </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b w:val="0"/>
                <w:caps/>
                <w:lang w:val="kk-KZ"/>
              </w:rPr>
            </w:pPr>
            <w:r w:rsidRPr="00956E2A">
              <w:rPr>
                <w:caps/>
                <w:lang w:val="kk-KZ"/>
              </w:rPr>
              <w:t>100</w:t>
            </w:r>
          </w:p>
        </w:tc>
      </w:tr>
      <w:tr w:rsidR="005E2B47" w:rsidRPr="00956E2A" w:rsidTr="008F0CEB">
        <w:tc>
          <w:tcPr>
            <w:tcW w:w="817" w:type="dxa"/>
            <w:tcBorders>
              <w:bottom w:val="single" w:sz="4" w:space="0" w:color="auto"/>
            </w:tcBorders>
          </w:tcPr>
          <w:p w:rsidR="005E2B47" w:rsidRPr="00956E2A" w:rsidRDefault="005E2B47" w:rsidP="008F0CEB">
            <w:pPr>
              <w:jc w:val="center"/>
              <w:rPr>
                <w:b w:val="0"/>
              </w:rPr>
            </w:pPr>
          </w:p>
        </w:tc>
        <w:tc>
          <w:tcPr>
            <w:tcW w:w="5670" w:type="dxa"/>
            <w:gridSpan w:val="9"/>
          </w:tcPr>
          <w:p w:rsidR="005E2B47" w:rsidRPr="00956E2A" w:rsidRDefault="005E2B47" w:rsidP="008F0CEB">
            <w:pPr>
              <w:jc w:val="both"/>
              <w:rPr>
                <w:b w:val="0"/>
                <w:lang w:val="kk-KZ"/>
              </w:rPr>
            </w:pPr>
            <w:proofErr w:type="spellStart"/>
            <w:r w:rsidRPr="00956E2A">
              <w:rPr>
                <w:bCs/>
                <w:color w:val="000000"/>
              </w:rPr>
              <w:t>MidtermExam</w:t>
            </w:r>
            <w:proofErr w:type="spellEnd"/>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b w:val="0"/>
                <w:caps/>
                <w:lang w:val="kk-KZ"/>
              </w:rPr>
            </w:pPr>
            <w:r w:rsidRPr="00956E2A">
              <w:rPr>
                <w:caps/>
                <w:lang w:val="kk-KZ"/>
              </w:rPr>
              <w:t>100</w:t>
            </w:r>
          </w:p>
        </w:tc>
      </w:tr>
      <w:tr w:rsidR="005E2B47" w:rsidRPr="00956E2A" w:rsidTr="008F0CEB">
        <w:tc>
          <w:tcPr>
            <w:tcW w:w="9854" w:type="dxa"/>
            <w:gridSpan w:val="15"/>
            <w:tcBorders>
              <w:top w:val="single" w:sz="4" w:space="0" w:color="auto"/>
              <w:bottom w:val="single" w:sz="4" w:space="0" w:color="auto"/>
            </w:tcBorders>
          </w:tcPr>
          <w:p w:rsidR="005E2B47" w:rsidRPr="00956E2A" w:rsidRDefault="005E2B47" w:rsidP="008F0CEB">
            <w:pPr>
              <w:jc w:val="center"/>
              <w:rPr>
                <w:lang w:val="kk-KZ"/>
              </w:rPr>
            </w:pPr>
            <w:r w:rsidRPr="00956E2A">
              <w:rPr>
                <w:lang w:val="kk-KZ" w:eastAsia="ko-KR"/>
              </w:rPr>
              <w:t>3-Модуль.</w:t>
            </w:r>
            <w:r w:rsidRPr="00956E2A">
              <w:rPr>
                <w:lang w:val="kk-KZ"/>
              </w:rPr>
              <w:t xml:space="preserve"> «Әлеуметтік педагогика саласындағы ғылыми-зерттеу жұмысын жоспарлаужәне бағалау»</w:t>
            </w:r>
          </w:p>
        </w:tc>
      </w:tr>
      <w:tr w:rsidR="005E2B47" w:rsidRPr="00956E2A" w:rsidTr="008F0CEB">
        <w:tc>
          <w:tcPr>
            <w:tcW w:w="1101" w:type="dxa"/>
            <w:gridSpan w:val="2"/>
            <w:vMerge w:val="restart"/>
            <w:tcBorders>
              <w:top w:val="single" w:sz="4" w:space="0" w:color="auto"/>
            </w:tcBorders>
          </w:tcPr>
          <w:p w:rsidR="005E2B47" w:rsidRPr="00956E2A" w:rsidRDefault="005E2B47" w:rsidP="008F0CEB">
            <w:pPr>
              <w:jc w:val="center"/>
              <w:rPr>
                <w:b w:val="0"/>
              </w:rPr>
            </w:pPr>
            <w:r w:rsidRPr="00956E2A">
              <w:t>8</w:t>
            </w:r>
          </w:p>
        </w:tc>
        <w:tc>
          <w:tcPr>
            <w:tcW w:w="5386" w:type="dxa"/>
            <w:gridSpan w:val="8"/>
          </w:tcPr>
          <w:p w:rsidR="005E2B47" w:rsidRPr="00956E2A" w:rsidRDefault="005E2B47" w:rsidP="008F0CEB">
            <w:pPr>
              <w:widowControl w:val="0"/>
              <w:autoSpaceDE w:val="0"/>
              <w:autoSpaceDN w:val="0"/>
              <w:adjustRightInd w:val="0"/>
              <w:snapToGrid w:val="0"/>
              <w:jc w:val="both"/>
              <w:rPr>
                <w:b w:val="0"/>
                <w:bCs/>
                <w:lang w:val="kk-KZ"/>
              </w:rPr>
            </w:pPr>
            <w:r w:rsidRPr="00956E2A">
              <w:rPr>
                <w:b w:val="0"/>
                <w:lang w:val="kk-KZ"/>
              </w:rPr>
              <w:t>8-дәріс. Ә</w:t>
            </w:r>
            <w:r w:rsidRPr="00956E2A">
              <w:rPr>
                <w:b w:val="0"/>
                <w:lang w:val="kk-KZ" w:eastAsia="ko-KR"/>
              </w:rPr>
              <w:t>леуметтік-педагогикалық</w:t>
            </w:r>
            <w:r w:rsidRPr="00956E2A">
              <w:rPr>
                <w:b w:val="0"/>
                <w:lang w:val="kk-KZ"/>
              </w:rPr>
              <w:t xml:space="preserve"> зерттеудің теориялық әдістері</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rPr>
          <w:trHeight w:val="60"/>
        </w:trPr>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jc w:val="both"/>
              <w:rPr>
                <w:b w:val="0"/>
                <w:bCs/>
                <w:lang w:val="kk-KZ"/>
              </w:rPr>
            </w:pPr>
            <w:r w:rsidRPr="00956E2A">
              <w:rPr>
                <w:b w:val="0"/>
                <w:lang w:val="kk-KZ"/>
              </w:rPr>
              <w:t>8-семинар. Зерттеу жұмысы сапасына сараптама жасау үлгілері</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val="restart"/>
            <w:tcBorders>
              <w:top w:val="single" w:sz="4" w:space="0" w:color="auto"/>
            </w:tcBorders>
          </w:tcPr>
          <w:p w:rsidR="005E2B47" w:rsidRPr="00956E2A" w:rsidRDefault="005E2B47" w:rsidP="008F0CEB">
            <w:pPr>
              <w:jc w:val="center"/>
              <w:rPr>
                <w:b w:val="0"/>
              </w:rPr>
            </w:pPr>
            <w:r w:rsidRPr="00956E2A">
              <w:t>9</w:t>
            </w: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9-дәріс. Қазақстан Республикасында білім беру ұйымдарындағы педагогикалық</w:t>
            </w:r>
            <w:r w:rsidRPr="00956E2A">
              <w:rPr>
                <w:b w:val="0"/>
                <w:lang w:val="kk-KZ" w:eastAsia="ko-KR"/>
              </w:rPr>
              <w:t xml:space="preserve"> және әлеуметтік-педагогикалық</w:t>
            </w:r>
            <w:r w:rsidRPr="00956E2A">
              <w:rPr>
                <w:b w:val="0"/>
                <w:lang w:val="kk-KZ"/>
              </w:rPr>
              <w:t xml:space="preserve"> зерттеуді ұйымдастырудың негізгі ұстанымдары.. Әлеуметтік-педагогикалық зерттеу жүргізу кезеңдері. Студенттің дипломдық жұмысты даярлауының бастапқы кезеңі  </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tabs>
                <w:tab w:val="left" w:pos="-180"/>
              </w:tabs>
              <w:jc w:val="both"/>
              <w:rPr>
                <w:b w:val="0"/>
                <w:color w:val="000000"/>
                <w:lang w:val="kk-KZ"/>
              </w:rPr>
            </w:pPr>
            <w:r w:rsidRPr="00956E2A">
              <w:rPr>
                <w:b w:val="0"/>
                <w:lang w:val="kk-KZ"/>
              </w:rPr>
              <w:t xml:space="preserve">9-семинар. Ғылыми-зерттеу әрекетінің нәтижелері және әлеуметтік-педагогикалық зерттеудің (дипломдық жұмыстың) ұғымдық-түсініктік аппараты. </w:t>
            </w:r>
          </w:p>
          <w:p w:rsidR="005E2B47" w:rsidRPr="00956E2A" w:rsidRDefault="005E2B47" w:rsidP="008F0CEB">
            <w:pPr>
              <w:widowControl w:val="0"/>
              <w:autoSpaceDE w:val="0"/>
              <w:autoSpaceDN w:val="0"/>
              <w:adjustRightInd w:val="0"/>
              <w:snapToGrid w:val="0"/>
              <w:jc w:val="both"/>
              <w:rPr>
                <w:lang w:val="kk-KZ"/>
              </w:rPr>
            </w:pPr>
            <w:r w:rsidRPr="00956E2A">
              <w:rPr>
                <w:lang w:val="kk-KZ"/>
              </w:rPr>
              <w:t xml:space="preserve">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tcBorders>
              <w:bottom w:val="single" w:sz="4" w:space="0" w:color="auto"/>
            </w:tcBorders>
          </w:tcPr>
          <w:p w:rsidR="005E2B47" w:rsidRPr="00956E2A" w:rsidRDefault="005E2B47" w:rsidP="008F0CEB">
            <w:pPr>
              <w:jc w:val="center"/>
              <w:rPr>
                <w:b w:val="0"/>
              </w:rPr>
            </w:pPr>
          </w:p>
        </w:tc>
        <w:tc>
          <w:tcPr>
            <w:tcW w:w="5386" w:type="dxa"/>
            <w:gridSpan w:val="8"/>
          </w:tcPr>
          <w:p w:rsidR="005E2B47" w:rsidRPr="00956E2A" w:rsidRDefault="005E2B47" w:rsidP="008F0CEB">
            <w:pPr>
              <w:jc w:val="both"/>
              <w:rPr>
                <w:b w:val="0"/>
                <w:lang w:val="kk-KZ"/>
              </w:rPr>
            </w:pPr>
            <w:r w:rsidRPr="00956E2A">
              <w:rPr>
                <w:iCs/>
                <w:lang w:val="kk-KZ"/>
              </w:rPr>
              <w:t>4-СӨЖ:</w:t>
            </w:r>
            <w:r w:rsidRPr="00956E2A">
              <w:rPr>
                <w:b w:val="0"/>
                <w:iCs/>
                <w:lang w:val="kk-KZ"/>
              </w:rPr>
              <w:t xml:space="preserve">  </w:t>
            </w:r>
            <w:r w:rsidRPr="00956E2A">
              <w:rPr>
                <w:b w:val="0"/>
                <w:lang w:val="kk-KZ"/>
              </w:rPr>
              <w:t>Өзіңіздің дипломдық жұмысыңыздың ғылыми  аппаратын мазмұндаңыз және оны көрсетілім түрінде рәсімдеңіз.</w:t>
            </w:r>
          </w:p>
          <w:p w:rsidR="005E2B47" w:rsidRPr="00956E2A" w:rsidRDefault="005E2B47" w:rsidP="008F0CEB">
            <w:pPr>
              <w:jc w:val="both"/>
              <w:rPr>
                <w:lang w:val="kk-KZ"/>
              </w:rPr>
            </w:pPr>
            <w:r w:rsidRPr="00956E2A">
              <w:rPr>
                <w:b w:val="0"/>
                <w:lang w:val="kk-KZ"/>
              </w:rPr>
              <w:t>Ғылыми аппараттың жеке бөліктерінің байланысын жүзеге асыруда қандай қиындықтар кезікті, оларды тізіп көрсетіңіз.</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caps/>
                <w:lang w:val="kk-KZ"/>
              </w:rPr>
            </w:pPr>
            <w:r w:rsidRPr="00956E2A">
              <w:rPr>
                <w:caps/>
                <w:lang w:val="kk-KZ"/>
              </w:rPr>
              <w:t>18</w:t>
            </w:r>
          </w:p>
        </w:tc>
      </w:tr>
      <w:tr w:rsidR="005E2B47" w:rsidRPr="00956E2A" w:rsidTr="008F0CEB">
        <w:tc>
          <w:tcPr>
            <w:tcW w:w="1101" w:type="dxa"/>
            <w:gridSpan w:val="2"/>
            <w:vMerge w:val="restart"/>
            <w:tcBorders>
              <w:top w:val="single" w:sz="4" w:space="0" w:color="auto"/>
            </w:tcBorders>
          </w:tcPr>
          <w:p w:rsidR="005E2B47" w:rsidRPr="00956E2A" w:rsidRDefault="005E2B47" w:rsidP="008F0CEB">
            <w:pPr>
              <w:jc w:val="center"/>
              <w:rPr>
                <w:b w:val="0"/>
              </w:rPr>
            </w:pPr>
            <w:r w:rsidRPr="00956E2A">
              <w:t>10</w:t>
            </w:r>
          </w:p>
        </w:tc>
        <w:tc>
          <w:tcPr>
            <w:tcW w:w="5386" w:type="dxa"/>
            <w:gridSpan w:val="8"/>
          </w:tcPr>
          <w:p w:rsidR="005E2B47" w:rsidRPr="00956E2A" w:rsidRDefault="005E2B47" w:rsidP="008F0CEB">
            <w:pPr>
              <w:jc w:val="both"/>
              <w:rPr>
                <w:b w:val="0"/>
                <w:lang w:val="kk-KZ"/>
              </w:rPr>
            </w:pPr>
            <w:r w:rsidRPr="00956E2A">
              <w:rPr>
                <w:b w:val="0"/>
                <w:lang w:val="kk-KZ"/>
              </w:rPr>
              <w:t>10-дәріс. Ғылыми-зерттеу ұжымының жұмысын ұйымдастыру және жоспарлау</w:t>
            </w:r>
          </w:p>
          <w:p w:rsidR="005E2B47" w:rsidRPr="00956E2A" w:rsidRDefault="005E2B47" w:rsidP="008F0CEB">
            <w:pPr>
              <w:pStyle w:val="a6"/>
              <w:spacing w:before="0" w:beforeAutospacing="0" w:after="0" w:afterAutospacing="0"/>
              <w:rPr>
                <w:rFonts w:ascii="Times New Roman" w:hAnsi="Times New Roman" w:cs="Times New Roman"/>
                <w:sz w:val="20"/>
                <w:szCs w:val="20"/>
                <w:lang w:val="kk-KZ"/>
              </w:rPr>
            </w:pP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10-семинар. Педагогикалық экспериментті ұйымдастыру және жоспарлау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rPr>
          <w:trHeight w:val="1021"/>
        </w:trPr>
        <w:tc>
          <w:tcPr>
            <w:tcW w:w="1101" w:type="dxa"/>
            <w:gridSpan w:val="2"/>
            <w:vMerge w:val="restart"/>
          </w:tcPr>
          <w:p w:rsidR="005E2B47" w:rsidRPr="00956E2A" w:rsidRDefault="005E2B47" w:rsidP="008F0CEB">
            <w:pPr>
              <w:jc w:val="center"/>
              <w:rPr>
                <w:b w:val="0"/>
              </w:rPr>
            </w:pPr>
            <w:r w:rsidRPr="00956E2A">
              <w:t>11</w:t>
            </w:r>
          </w:p>
        </w:tc>
        <w:tc>
          <w:tcPr>
            <w:tcW w:w="5386" w:type="dxa"/>
            <w:gridSpan w:val="8"/>
          </w:tcPr>
          <w:p w:rsidR="005E2B47" w:rsidRPr="00956E2A" w:rsidRDefault="005E2B47" w:rsidP="008F0CEB">
            <w:pPr>
              <w:tabs>
                <w:tab w:val="left" w:pos="-180"/>
              </w:tabs>
              <w:jc w:val="both"/>
              <w:rPr>
                <w:lang w:val="kk-KZ"/>
              </w:rPr>
            </w:pPr>
            <w:r w:rsidRPr="00956E2A">
              <w:rPr>
                <w:b w:val="0"/>
                <w:bCs/>
                <w:lang w:val="kk-KZ"/>
              </w:rPr>
              <w:t>11-дәріс.</w:t>
            </w:r>
            <w:r w:rsidRPr="00956E2A">
              <w:rPr>
                <w:b w:val="0"/>
                <w:lang w:val="kk-KZ"/>
              </w:rPr>
              <w:t xml:space="preserve"> Ә</w:t>
            </w:r>
            <w:r w:rsidRPr="00956E2A">
              <w:rPr>
                <w:b w:val="0"/>
                <w:lang w:val="kk-KZ" w:eastAsia="ko-KR"/>
              </w:rPr>
              <w:t>леуметтік-педагогикалық</w:t>
            </w:r>
            <w:r w:rsidRPr="00956E2A">
              <w:rPr>
                <w:b w:val="0"/>
                <w:lang w:val="kk-KZ"/>
              </w:rPr>
              <w:t xml:space="preserve"> зерттеудің сапасын бағалау өлшемдері (проблемалық дәріс).</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jc w:val="both"/>
              <w:rPr>
                <w:b w:val="0"/>
                <w:lang w:val="kk-KZ"/>
              </w:rPr>
            </w:pPr>
            <w:r w:rsidRPr="00956E2A">
              <w:rPr>
                <w:b w:val="0"/>
                <w:lang w:val="kk-KZ"/>
              </w:rPr>
              <w:t xml:space="preserve">11-семинар. Педагогикалық эксперименттің нәтижелерін математикалық және статистикалық әдістер көмегімен өңдеу.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jc w:val="both"/>
              <w:rPr>
                <w:b w:val="0"/>
                <w:lang w:val="kk-KZ"/>
              </w:rPr>
            </w:pPr>
            <w:r w:rsidRPr="00956E2A">
              <w:rPr>
                <w:iCs/>
                <w:lang w:val="kk-KZ"/>
              </w:rPr>
              <w:t>5-СӨЖ</w:t>
            </w:r>
            <w:r w:rsidRPr="00956E2A">
              <w:rPr>
                <w:b w:val="0"/>
                <w:iCs/>
                <w:lang w:val="kk-KZ"/>
              </w:rPr>
              <w:t xml:space="preserve">: </w:t>
            </w:r>
            <w:r w:rsidRPr="00956E2A">
              <w:rPr>
                <w:b w:val="0"/>
                <w:lang w:val="kk-KZ"/>
              </w:rPr>
              <w:t>Дипломдық жұмыстың құрылымы және оның кіріспесінің мазмұны. Дипломдық жұмыстың библиографиясы»</w:t>
            </w:r>
            <w:r w:rsidRPr="00956E2A">
              <w:rPr>
                <w:b w:val="0"/>
                <w:iCs/>
                <w:lang w:val="kk-KZ"/>
              </w:rPr>
              <w:t xml:space="preserve"> тақырыбында  баяндама мен көрсетілім дайындаңыз</w:t>
            </w:r>
            <w:r w:rsidRPr="00956E2A">
              <w:rPr>
                <w:b w:val="0"/>
                <w:lang w:val="kk-KZ"/>
              </w:rPr>
              <w:t xml:space="preserve">. </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caps/>
                <w:lang w:val="kk-KZ"/>
              </w:rPr>
            </w:pPr>
            <w:r w:rsidRPr="00956E2A">
              <w:rPr>
                <w:caps/>
              </w:rPr>
              <w:t>1</w:t>
            </w:r>
            <w:r w:rsidRPr="00956E2A">
              <w:rPr>
                <w:caps/>
                <w:lang w:val="kk-KZ"/>
              </w:rPr>
              <w:t>8</w:t>
            </w:r>
          </w:p>
        </w:tc>
      </w:tr>
      <w:tr w:rsidR="005E2B47" w:rsidRPr="00956E2A" w:rsidTr="008F0CEB">
        <w:tc>
          <w:tcPr>
            <w:tcW w:w="1101" w:type="dxa"/>
            <w:gridSpan w:val="2"/>
            <w:vMerge w:val="restart"/>
          </w:tcPr>
          <w:p w:rsidR="005E2B47" w:rsidRPr="00956E2A" w:rsidRDefault="005E2B47" w:rsidP="008F0CEB">
            <w:pPr>
              <w:jc w:val="center"/>
              <w:rPr>
                <w:b w:val="0"/>
              </w:rPr>
            </w:pPr>
            <w:r w:rsidRPr="00956E2A">
              <w:lastRenderedPageBreak/>
              <w:t>12</w:t>
            </w:r>
          </w:p>
        </w:tc>
        <w:tc>
          <w:tcPr>
            <w:tcW w:w="5386" w:type="dxa"/>
            <w:gridSpan w:val="8"/>
          </w:tcPr>
          <w:p w:rsidR="005E2B47" w:rsidRPr="00956E2A" w:rsidRDefault="005E2B47" w:rsidP="008F0CEB">
            <w:pPr>
              <w:jc w:val="both"/>
              <w:rPr>
                <w:b w:val="0"/>
                <w:lang w:val="kk-KZ"/>
              </w:rPr>
            </w:pPr>
            <w:r w:rsidRPr="00956E2A">
              <w:rPr>
                <w:b w:val="0"/>
                <w:lang w:val="kk-KZ"/>
              </w:rPr>
              <w:t xml:space="preserve">12-дәріс. Зерттеу әрекетінің нәтижелерін талқылау және жариялауға, практикаға ендіруге даярлау реті. </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12-семинар. Ғылыми жобалар құрастыру логикасы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val="restart"/>
          </w:tcPr>
          <w:p w:rsidR="005E2B47" w:rsidRPr="00956E2A" w:rsidRDefault="005E2B47" w:rsidP="008F0CEB">
            <w:pPr>
              <w:jc w:val="center"/>
              <w:rPr>
                <w:b w:val="0"/>
              </w:rPr>
            </w:pPr>
            <w:r w:rsidRPr="00956E2A">
              <w:t>13</w:t>
            </w: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13-дәріс. Зерттеушінің жобалау және құрастырушылық мәдениеті.</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13-семинар. «Дипломдық жұмыстың библиографиясын құрастыру әдістемесі».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jc w:val="both"/>
              <w:rPr>
                <w:lang w:val="kk-KZ"/>
              </w:rPr>
            </w:pPr>
            <w:r w:rsidRPr="00956E2A">
              <w:rPr>
                <w:lang w:val="kk-KZ"/>
              </w:rPr>
              <w:t>6-СӨЖ</w:t>
            </w:r>
            <w:r w:rsidRPr="00956E2A">
              <w:rPr>
                <w:b w:val="0"/>
                <w:lang w:val="kk-KZ"/>
              </w:rPr>
              <w:t>.</w:t>
            </w:r>
            <w:r w:rsidRPr="00956E2A">
              <w:rPr>
                <w:lang w:val="kk-KZ"/>
              </w:rPr>
              <w:t xml:space="preserve">  </w:t>
            </w:r>
          </w:p>
          <w:p w:rsidR="005E2B47" w:rsidRPr="00956E2A" w:rsidRDefault="005E2B47" w:rsidP="008F0CEB">
            <w:pPr>
              <w:jc w:val="both"/>
              <w:rPr>
                <w:lang w:val="kk-KZ"/>
              </w:rPr>
            </w:pPr>
            <w:r w:rsidRPr="00956E2A">
              <w:rPr>
                <w:lang w:val="kk-KZ"/>
              </w:rPr>
              <w:t>1.</w:t>
            </w:r>
            <w:r w:rsidRPr="00956E2A">
              <w:rPr>
                <w:b w:val="0"/>
                <w:lang w:val="kk-KZ"/>
              </w:rPr>
              <w:t>«Әлеуметтік педагогтың дарынды оқушылармен жұмыс жүйесі»  тақырыбында  ғылыми жоба құрастырыңыздар.</w:t>
            </w:r>
            <w:r w:rsidRPr="00956E2A">
              <w:rPr>
                <w:lang w:val="kk-KZ"/>
              </w:rPr>
              <w:t xml:space="preserve"> </w:t>
            </w:r>
          </w:p>
          <w:p w:rsidR="005E2B47" w:rsidRPr="00956E2A" w:rsidRDefault="005E2B47" w:rsidP="008F0CEB">
            <w:pPr>
              <w:jc w:val="both"/>
              <w:rPr>
                <w:lang w:val="kk-KZ"/>
              </w:rPr>
            </w:pPr>
            <w:r w:rsidRPr="00956E2A">
              <w:rPr>
                <w:lang w:val="kk-KZ"/>
              </w:rPr>
              <w:t>2.</w:t>
            </w:r>
            <w:r w:rsidRPr="00956E2A">
              <w:rPr>
                <w:b w:val="0"/>
                <w:lang w:val="kk-KZ"/>
              </w:rPr>
              <w:t>Өз зерттеу тақырыбыңыз бойынша ғылыми мақала немесе әдістемелік  құжат жобасын құрастырыңыздар.</w:t>
            </w:r>
          </w:p>
        </w:tc>
        <w:tc>
          <w:tcPr>
            <w:tcW w:w="1418" w:type="dxa"/>
            <w:gridSpan w:val="3"/>
          </w:tcPr>
          <w:p w:rsidR="005E2B47" w:rsidRPr="00956E2A" w:rsidRDefault="005E2B47" w:rsidP="008F0CEB">
            <w:pPr>
              <w:jc w:val="center"/>
              <w:rPr>
                <w:lang w:val="kk-KZ"/>
              </w:rPr>
            </w:pPr>
          </w:p>
        </w:tc>
        <w:tc>
          <w:tcPr>
            <w:tcW w:w="1949" w:type="dxa"/>
            <w:gridSpan w:val="2"/>
          </w:tcPr>
          <w:p w:rsidR="005E2B47" w:rsidRPr="00956E2A" w:rsidRDefault="005E2B47" w:rsidP="008F0CEB">
            <w:pPr>
              <w:jc w:val="center"/>
              <w:rPr>
                <w:caps/>
                <w:lang w:val="kk-KZ"/>
              </w:rPr>
            </w:pPr>
            <w:r w:rsidRPr="00956E2A">
              <w:rPr>
                <w:caps/>
              </w:rPr>
              <w:t>1</w:t>
            </w:r>
            <w:r w:rsidRPr="00956E2A">
              <w:rPr>
                <w:caps/>
                <w:lang w:val="kk-KZ"/>
              </w:rPr>
              <w:t>6</w:t>
            </w:r>
          </w:p>
        </w:tc>
      </w:tr>
      <w:tr w:rsidR="005E2B47" w:rsidRPr="00956E2A" w:rsidTr="008F0CEB">
        <w:tc>
          <w:tcPr>
            <w:tcW w:w="1101" w:type="dxa"/>
            <w:gridSpan w:val="2"/>
            <w:vMerge w:val="restart"/>
          </w:tcPr>
          <w:p w:rsidR="005E2B47" w:rsidRPr="00956E2A" w:rsidRDefault="005E2B47" w:rsidP="008F0CEB">
            <w:pPr>
              <w:jc w:val="center"/>
              <w:rPr>
                <w:b w:val="0"/>
              </w:rPr>
            </w:pPr>
            <w:r w:rsidRPr="00956E2A">
              <w:t>14</w:t>
            </w: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14-дәріс. Зерттеушінің әдіснамалық және зерттеушілік мәдениеті (проблемалық  дәріс).</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14-семинар. Ғылыми мақалалар, әдістемелік құжаттар даярлау және ғылыми-практикалық конференциялардың бағдарламаларын түзу технологиясы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val="restart"/>
          </w:tcPr>
          <w:p w:rsidR="005E2B47" w:rsidRPr="00956E2A" w:rsidRDefault="005E2B47" w:rsidP="008F0CEB">
            <w:pPr>
              <w:jc w:val="center"/>
              <w:rPr>
                <w:b w:val="0"/>
                <w:lang w:val="kk-KZ"/>
              </w:rPr>
            </w:pPr>
            <w:r w:rsidRPr="00956E2A">
              <w:rPr>
                <w:lang w:val="kk-KZ"/>
              </w:rPr>
              <w:t>15</w:t>
            </w:r>
          </w:p>
        </w:tc>
        <w:tc>
          <w:tcPr>
            <w:tcW w:w="5386" w:type="dxa"/>
            <w:gridSpan w:val="8"/>
          </w:tcPr>
          <w:p w:rsidR="005E2B47" w:rsidRPr="00956E2A" w:rsidRDefault="005E2B47" w:rsidP="008F0CEB">
            <w:pPr>
              <w:widowControl w:val="0"/>
              <w:autoSpaceDE w:val="0"/>
              <w:autoSpaceDN w:val="0"/>
              <w:adjustRightInd w:val="0"/>
              <w:snapToGrid w:val="0"/>
              <w:jc w:val="both"/>
              <w:rPr>
                <w:lang w:val="kk-KZ"/>
              </w:rPr>
            </w:pPr>
            <w:r w:rsidRPr="00956E2A">
              <w:rPr>
                <w:b w:val="0"/>
                <w:lang w:val="kk-KZ"/>
              </w:rPr>
              <w:t>15-дәріс.</w:t>
            </w:r>
            <w:r w:rsidRPr="00956E2A">
              <w:rPr>
                <w:lang w:val="kk-KZ"/>
              </w:rPr>
              <w:t xml:space="preserve"> </w:t>
            </w:r>
            <w:r w:rsidRPr="00956E2A">
              <w:rPr>
                <w:b w:val="0"/>
                <w:lang w:val="kk-KZ"/>
              </w:rPr>
              <w:t>Қазақстандағы және шетелдердегі</w:t>
            </w:r>
            <w:r w:rsidRPr="00956E2A">
              <w:rPr>
                <w:b w:val="0"/>
                <w:lang w:val="kk-KZ" w:eastAsia="ko-KR"/>
              </w:rPr>
              <w:t xml:space="preserve"> әлеуметтік педагогика</w:t>
            </w:r>
            <w:r w:rsidRPr="00956E2A">
              <w:rPr>
                <w:b w:val="0"/>
                <w:lang w:val="kk-KZ"/>
              </w:rPr>
              <w:t xml:space="preserve"> саласындағы ғылыми-зерттеулердің даму болашағы.</w:t>
            </w:r>
            <w:r w:rsidRPr="00956E2A">
              <w:rPr>
                <w:b w:val="0"/>
                <w:lang w:val="kk-KZ" w:eastAsia="ko-KR"/>
              </w:rPr>
              <w:t xml:space="preserve"> Әлеуметтік педагогика саласындағы ғылыми мектептер.</w:t>
            </w:r>
          </w:p>
        </w:tc>
        <w:tc>
          <w:tcPr>
            <w:tcW w:w="1418" w:type="dxa"/>
            <w:gridSpan w:val="3"/>
          </w:tcPr>
          <w:p w:rsidR="005E2B47" w:rsidRPr="00956E2A" w:rsidRDefault="005E2B47" w:rsidP="008F0CEB">
            <w:pPr>
              <w:jc w:val="center"/>
              <w:rPr>
                <w:lang w:val="kk-KZ"/>
              </w:rPr>
            </w:pPr>
            <w:r w:rsidRPr="00956E2A">
              <w:rPr>
                <w:lang w:val="kk-KZ"/>
              </w:rPr>
              <w:t>2</w:t>
            </w:r>
          </w:p>
        </w:tc>
        <w:tc>
          <w:tcPr>
            <w:tcW w:w="1949" w:type="dxa"/>
            <w:gridSpan w:val="2"/>
          </w:tcPr>
          <w:p w:rsidR="005E2B47" w:rsidRPr="00956E2A" w:rsidRDefault="005E2B47" w:rsidP="008F0CEB">
            <w:pPr>
              <w:jc w:val="center"/>
              <w:rPr>
                <w:lang w:val="kk-KZ"/>
              </w:rPr>
            </w:pPr>
            <w:r w:rsidRPr="00956E2A">
              <w:rPr>
                <w:lang w:val="kk-KZ"/>
              </w:rPr>
              <w:t>1</w:t>
            </w:r>
          </w:p>
        </w:tc>
      </w:tr>
      <w:tr w:rsidR="005E2B47" w:rsidRPr="00956E2A" w:rsidTr="008F0CEB">
        <w:tc>
          <w:tcPr>
            <w:tcW w:w="1101" w:type="dxa"/>
            <w:gridSpan w:val="2"/>
            <w:vMerge/>
          </w:tcPr>
          <w:p w:rsidR="005E2B47" w:rsidRPr="00956E2A" w:rsidRDefault="005E2B47" w:rsidP="008F0CEB">
            <w:pPr>
              <w:jc w:val="center"/>
              <w:rPr>
                <w:b w:val="0"/>
              </w:rPr>
            </w:pPr>
          </w:p>
        </w:tc>
        <w:tc>
          <w:tcPr>
            <w:tcW w:w="5386" w:type="dxa"/>
            <w:gridSpan w:val="8"/>
          </w:tcPr>
          <w:p w:rsidR="005E2B47" w:rsidRPr="00956E2A" w:rsidRDefault="005E2B47" w:rsidP="008F0CEB">
            <w:pPr>
              <w:widowControl w:val="0"/>
              <w:autoSpaceDE w:val="0"/>
              <w:autoSpaceDN w:val="0"/>
              <w:adjustRightInd w:val="0"/>
              <w:snapToGrid w:val="0"/>
              <w:jc w:val="both"/>
              <w:rPr>
                <w:b w:val="0"/>
                <w:lang w:val="kk-KZ"/>
              </w:rPr>
            </w:pPr>
            <w:r w:rsidRPr="00956E2A">
              <w:rPr>
                <w:b w:val="0"/>
                <w:lang w:val="kk-KZ"/>
              </w:rPr>
              <w:t xml:space="preserve">15-семинар. Зерттеу логикасы туралы білімдерді және </w:t>
            </w:r>
            <w:r w:rsidRPr="00956E2A">
              <w:rPr>
                <w:b w:val="0"/>
                <w:lang w:val="kk-KZ" w:eastAsia="ko-KR"/>
              </w:rPr>
              <w:t>әлеуметтік педагогика</w:t>
            </w:r>
            <w:r w:rsidRPr="00956E2A">
              <w:rPr>
                <w:b w:val="0"/>
                <w:lang w:val="kk-KZ"/>
              </w:rPr>
              <w:t xml:space="preserve"> саласындағы зерттеу нәтижелерін білім беру жүйесінде қолдану жолдары </w:t>
            </w:r>
          </w:p>
        </w:tc>
        <w:tc>
          <w:tcPr>
            <w:tcW w:w="1418" w:type="dxa"/>
            <w:gridSpan w:val="3"/>
          </w:tcPr>
          <w:p w:rsidR="005E2B47" w:rsidRPr="00956E2A" w:rsidRDefault="005E2B47" w:rsidP="008F0CEB">
            <w:pPr>
              <w:jc w:val="center"/>
              <w:rPr>
                <w:lang w:val="kk-KZ"/>
              </w:rPr>
            </w:pPr>
            <w:r w:rsidRPr="00956E2A">
              <w:rPr>
                <w:lang w:val="kk-KZ"/>
              </w:rPr>
              <w:t>1</w:t>
            </w:r>
          </w:p>
        </w:tc>
        <w:tc>
          <w:tcPr>
            <w:tcW w:w="1949" w:type="dxa"/>
            <w:gridSpan w:val="2"/>
          </w:tcPr>
          <w:p w:rsidR="005E2B47" w:rsidRPr="00956E2A" w:rsidRDefault="005E2B47" w:rsidP="008F0CEB">
            <w:pPr>
              <w:jc w:val="center"/>
              <w:rPr>
                <w:lang w:val="kk-KZ"/>
              </w:rPr>
            </w:pPr>
            <w:r w:rsidRPr="00956E2A">
              <w:rPr>
                <w:lang w:val="kk-KZ"/>
              </w:rPr>
              <w:t>5</w:t>
            </w:r>
          </w:p>
        </w:tc>
      </w:tr>
      <w:tr w:rsidR="005E2B47" w:rsidRPr="00956E2A" w:rsidTr="008F0CEB">
        <w:tc>
          <w:tcPr>
            <w:tcW w:w="1101" w:type="dxa"/>
            <w:gridSpan w:val="2"/>
            <w:vMerge/>
          </w:tcPr>
          <w:p w:rsidR="005E2B47" w:rsidRPr="00956E2A" w:rsidRDefault="005E2B47" w:rsidP="008F0CEB">
            <w:pPr>
              <w:jc w:val="center"/>
              <w:rPr>
                <w:b w:val="0"/>
              </w:rPr>
            </w:pPr>
          </w:p>
        </w:tc>
        <w:tc>
          <w:tcPr>
            <w:tcW w:w="8753" w:type="dxa"/>
            <w:gridSpan w:val="13"/>
          </w:tcPr>
          <w:p w:rsidR="005E2B47" w:rsidRPr="00956E2A" w:rsidRDefault="005E2B47" w:rsidP="008F0CEB">
            <w:r w:rsidRPr="00956E2A">
              <w:rPr>
                <w:lang w:val="kk-KZ"/>
              </w:rPr>
              <w:t xml:space="preserve">2 Аралық бақылау                                                                                       100                                         </w:t>
            </w:r>
          </w:p>
        </w:tc>
      </w:tr>
      <w:tr w:rsidR="005E2B47" w:rsidRPr="00956E2A" w:rsidTr="008F0CEB">
        <w:tc>
          <w:tcPr>
            <w:tcW w:w="1101" w:type="dxa"/>
            <w:gridSpan w:val="2"/>
          </w:tcPr>
          <w:p w:rsidR="005E2B47" w:rsidRPr="00956E2A" w:rsidRDefault="005E2B47" w:rsidP="008F0CEB">
            <w:pPr>
              <w:jc w:val="center"/>
              <w:rPr>
                <w:b w:val="0"/>
              </w:rPr>
            </w:pPr>
          </w:p>
        </w:tc>
        <w:tc>
          <w:tcPr>
            <w:tcW w:w="5386" w:type="dxa"/>
            <w:gridSpan w:val="8"/>
          </w:tcPr>
          <w:p w:rsidR="005E2B47" w:rsidRPr="00956E2A" w:rsidRDefault="005E2B47" w:rsidP="008F0CEB">
            <w:pPr>
              <w:rPr>
                <w:b w:val="0"/>
                <w:lang w:val="kk-KZ"/>
              </w:rPr>
            </w:pPr>
            <w:r w:rsidRPr="00956E2A">
              <w:rPr>
                <w:lang w:val="kk-KZ"/>
              </w:rPr>
              <w:t>Емтихан</w:t>
            </w:r>
          </w:p>
        </w:tc>
        <w:tc>
          <w:tcPr>
            <w:tcW w:w="1418" w:type="dxa"/>
            <w:gridSpan w:val="3"/>
          </w:tcPr>
          <w:p w:rsidR="005E2B47" w:rsidRPr="00956E2A" w:rsidRDefault="005E2B47" w:rsidP="008F0CEB">
            <w:pPr>
              <w:jc w:val="center"/>
              <w:rPr>
                <w:b w:val="0"/>
                <w:lang w:val="kk-KZ"/>
              </w:rPr>
            </w:pPr>
          </w:p>
        </w:tc>
        <w:tc>
          <w:tcPr>
            <w:tcW w:w="1949" w:type="dxa"/>
            <w:gridSpan w:val="2"/>
          </w:tcPr>
          <w:p w:rsidR="005E2B47" w:rsidRPr="00956E2A" w:rsidRDefault="005E2B47" w:rsidP="008F0CEB">
            <w:pPr>
              <w:jc w:val="center"/>
              <w:rPr>
                <w:b w:val="0"/>
                <w:caps/>
                <w:lang w:val="kk-KZ"/>
              </w:rPr>
            </w:pPr>
            <w:r w:rsidRPr="00956E2A">
              <w:rPr>
                <w:caps/>
                <w:lang w:val="kk-KZ"/>
              </w:rPr>
              <w:t>100</w:t>
            </w:r>
          </w:p>
        </w:tc>
      </w:tr>
      <w:tr w:rsidR="005E2B47" w:rsidRPr="00956E2A" w:rsidTr="008F0CEB">
        <w:tc>
          <w:tcPr>
            <w:tcW w:w="1101" w:type="dxa"/>
            <w:gridSpan w:val="2"/>
          </w:tcPr>
          <w:p w:rsidR="005E2B47" w:rsidRPr="00956E2A" w:rsidRDefault="005E2B47" w:rsidP="008F0CEB">
            <w:pPr>
              <w:jc w:val="center"/>
              <w:rPr>
                <w:b w:val="0"/>
              </w:rPr>
            </w:pPr>
          </w:p>
        </w:tc>
        <w:tc>
          <w:tcPr>
            <w:tcW w:w="5386" w:type="dxa"/>
            <w:gridSpan w:val="8"/>
          </w:tcPr>
          <w:p w:rsidR="005E2B47" w:rsidRPr="00956E2A" w:rsidRDefault="005E2B47" w:rsidP="008F0CEB">
            <w:pPr>
              <w:rPr>
                <w:b w:val="0"/>
                <w:lang w:val="kk-KZ"/>
              </w:rPr>
            </w:pPr>
            <w:r w:rsidRPr="00956E2A">
              <w:rPr>
                <w:lang w:val="kk-KZ"/>
              </w:rPr>
              <w:t>Барлығы</w:t>
            </w:r>
          </w:p>
        </w:tc>
        <w:tc>
          <w:tcPr>
            <w:tcW w:w="1418" w:type="dxa"/>
            <w:gridSpan w:val="3"/>
          </w:tcPr>
          <w:p w:rsidR="005E2B47" w:rsidRPr="00956E2A" w:rsidRDefault="005E2B47" w:rsidP="008F0CEB">
            <w:pPr>
              <w:jc w:val="center"/>
              <w:rPr>
                <w:b w:val="0"/>
                <w:lang w:val="kk-KZ"/>
              </w:rPr>
            </w:pPr>
          </w:p>
        </w:tc>
        <w:tc>
          <w:tcPr>
            <w:tcW w:w="1949" w:type="dxa"/>
            <w:gridSpan w:val="2"/>
          </w:tcPr>
          <w:p w:rsidR="005E2B47" w:rsidRPr="00956E2A" w:rsidRDefault="005E2B47" w:rsidP="008F0CEB">
            <w:pPr>
              <w:jc w:val="center"/>
              <w:rPr>
                <w:b w:val="0"/>
                <w:caps/>
                <w:lang w:val="kk-KZ"/>
              </w:rPr>
            </w:pPr>
            <w:r w:rsidRPr="00956E2A">
              <w:rPr>
                <w:caps/>
              </w:rPr>
              <w:t>1</w:t>
            </w:r>
            <w:r w:rsidRPr="00956E2A">
              <w:rPr>
                <w:caps/>
                <w:lang w:val="kk-KZ"/>
              </w:rPr>
              <w:t>00</w:t>
            </w:r>
          </w:p>
        </w:tc>
      </w:tr>
    </w:tbl>
    <w:p w:rsidR="005E2B47" w:rsidRPr="00956E2A" w:rsidRDefault="005E2B47" w:rsidP="005E2B47">
      <w:pPr>
        <w:jc w:val="center"/>
        <w:rPr>
          <w:lang w:val="kk-KZ"/>
        </w:rPr>
      </w:pPr>
    </w:p>
    <w:p w:rsidR="005E2B47" w:rsidRPr="00956E2A" w:rsidRDefault="005E2B47" w:rsidP="005E2B47">
      <w:pPr>
        <w:spacing w:line="360" w:lineRule="auto"/>
        <w:jc w:val="both"/>
        <w:rPr>
          <w:lang w:val="kk-KZ"/>
        </w:rPr>
      </w:pPr>
      <w:r w:rsidRPr="00956E2A">
        <w:rPr>
          <w:lang w:val="kk-KZ"/>
        </w:rPr>
        <w:t>Факультет деканы</w:t>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t>А.Р. Масалимова</w:t>
      </w:r>
    </w:p>
    <w:p w:rsidR="005E2B47" w:rsidRPr="00956E2A" w:rsidRDefault="005E2B47" w:rsidP="005E2B47">
      <w:pPr>
        <w:spacing w:line="360" w:lineRule="auto"/>
        <w:jc w:val="both"/>
        <w:rPr>
          <w:lang w:val="kk-KZ"/>
        </w:rPr>
      </w:pPr>
      <w:r w:rsidRPr="00956E2A">
        <w:rPr>
          <w:lang w:val="kk-KZ"/>
        </w:rPr>
        <w:t>Әдістемелік бюро төрайымы</w:t>
      </w:r>
      <w:r w:rsidRPr="00956E2A">
        <w:rPr>
          <w:lang w:val="kk-KZ"/>
        </w:rPr>
        <w:tab/>
      </w:r>
      <w:r w:rsidRPr="00956E2A">
        <w:rPr>
          <w:lang w:val="kk-KZ"/>
        </w:rPr>
        <w:tab/>
      </w:r>
      <w:r w:rsidRPr="00956E2A">
        <w:rPr>
          <w:lang w:val="kk-KZ"/>
        </w:rPr>
        <w:tab/>
      </w:r>
      <w:r w:rsidRPr="00956E2A">
        <w:rPr>
          <w:lang w:val="kk-KZ"/>
        </w:rPr>
        <w:tab/>
      </w:r>
      <w:r w:rsidRPr="00956E2A">
        <w:rPr>
          <w:lang w:val="kk-KZ"/>
        </w:rPr>
        <w:tab/>
      </w:r>
      <w:r w:rsidR="00956E2A" w:rsidRPr="00956E2A">
        <w:rPr>
          <w:lang w:val="kk-KZ"/>
        </w:rPr>
        <w:t xml:space="preserve">   </w:t>
      </w:r>
      <w:r w:rsidR="00956E2A">
        <w:rPr>
          <w:lang w:val="en-US"/>
        </w:rPr>
        <w:t xml:space="preserve">     </w:t>
      </w:r>
      <w:r w:rsidR="00956E2A" w:rsidRPr="00956E2A">
        <w:rPr>
          <w:lang w:val="kk-KZ"/>
        </w:rPr>
        <w:t xml:space="preserve">      </w:t>
      </w:r>
      <w:r w:rsidRPr="00956E2A">
        <w:rPr>
          <w:lang w:val="kk-KZ"/>
        </w:rPr>
        <w:t>Н. Жұбаназарова</w:t>
      </w:r>
    </w:p>
    <w:p w:rsidR="005E2B47" w:rsidRPr="00956E2A" w:rsidRDefault="005E2B47" w:rsidP="005E2B47">
      <w:pPr>
        <w:spacing w:line="360" w:lineRule="auto"/>
        <w:jc w:val="both"/>
        <w:rPr>
          <w:lang w:val="kk-KZ"/>
        </w:rPr>
      </w:pPr>
      <w:r w:rsidRPr="00956E2A">
        <w:rPr>
          <w:lang w:val="kk-KZ"/>
        </w:rPr>
        <w:t>Кафедра меңгерушісі</w:t>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r>
      <w:r w:rsidR="00956E2A" w:rsidRPr="00956E2A">
        <w:rPr>
          <w:lang w:val="kk-KZ"/>
        </w:rPr>
        <w:t xml:space="preserve">              </w:t>
      </w:r>
      <w:r w:rsidRPr="00956E2A">
        <w:rPr>
          <w:lang w:val="kk-KZ"/>
        </w:rPr>
        <w:t>А.Ә. Булатбаева</w:t>
      </w:r>
    </w:p>
    <w:p w:rsidR="005E2B47" w:rsidRPr="00956E2A" w:rsidRDefault="005E2B47" w:rsidP="005E2B47">
      <w:pPr>
        <w:spacing w:line="360" w:lineRule="auto"/>
        <w:jc w:val="both"/>
        <w:rPr>
          <w:lang w:val="kk-KZ"/>
        </w:rPr>
      </w:pPr>
      <w:r w:rsidRPr="00956E2A">
        <w:rPr>
          <w:lang w:val="kk-KZ"/>
        </w:rPr>
        <w:t>Дәріскер</w:t>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r>
      <w:r w:rsidRPr="00956E2A">
        <w:rPr>
          <w:lang w:val="kk-KZ"/>
        </w:rPr>
        <w:tab/>
        <w:t xml:space="preserve">Ш.Т. Таубаева </w:t>
      </w:r>
    </w:p>
    <w:p w:rsidR="005E2B47" w:rsidRPr="00956E2A" w:rsidRDefault="005E2B47" w:rsidP="005E2B47">
      <w:pPr>
        <w:pStyle w:val="a6"/>
        <w:spacing w:after="120"/>
        <w:ind w:left="283"/>
        <w:jc w:val="center"/>
        <w:rPr>
          <w:rFonts w:ascii="Times New Roman" w:eastAsia="Batang" w:hAnsi="Times New Roman" w:cs="Times New Roman"/>
          <w:bCs/>
          <w:sz w:val="20"/>
          <w:szCs w:val="20"/>
          <w:lang w:val="kk-KZ"/>
        </w:rPr>
      </w:pPr>
    </w:p>
    <w:p w:rsidR="00196942" w:rsidRPr="00956E2A" w:rsidRDefault="00196942">
      <w:pPr>
        <w:rPr>
          <w:lang w:val="kk-KZ"/>
        </w:rPr>
      </w:pPr>
    </w:p>
    <w:sectPr w:rsidR="00196942" w:rsidRPr="00956E2A" w:rsidSect="00196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42D"/>
    <w:multiLevelType w:val="hybridMultilevel"/>
    <w:tmpl w:val="AE903C52"/>
    <w:lvl w:ilvl="0" w:tplc="5F7EE6C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B47"/>
    <w:rsid w:val="000A556E"/>
    <w:rsid w:val="000E2815"/>
    <w:rsid w:val="00196942"/>
    <w:rsid w:val="001C194D"/>
    <w:rsid w:val="002A308D"/>
    <w:rsid w:val="005E2B47"/>
    <w:rsid w:val="006A280C"/>
    <w:rsid w:val="006C3174"/>
    <w:rsid w:val="00712308"/>
    <w:rsid w:val="007F08DC"/>
    <w:rsid w:val="00956E2A"/>
    <w:rsid w:val="009D2231"/>
    <w:rsid w:val="00AA074D"/>
    <w:rsid w:val="00AA17DC"/>
    <w:rsid w:val="00F76C07"/>
    <w:rsid w:val="00F90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47"/>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2B47"/>
    <w:pPr>
      <w:jc w:val="center"/>
    </w:pPr>
    <w:rPr>
      <w:b/>
      <w:sz w:val="28"/>
    </w:rPr>
  </w:style>
  <w:style w:type="character" w:customStyle="1" w:styleId="a4">
    <w:name w:val="Основной текст Знак"/>
    <w:basedOn w:val="a0"/>
    <w:link w:val="a3"/>
    <w:rsid w:val="005E2B47"/>
    <w:rPr>
      <w:rFonts w:ascii="Times New Roman" w:eastAsia="Times New Roman" w:hAnsi="Times New Roman" w:cs="Times New Roman"/>
      <w:b/>
      <w:sz w:val="28"/>
      <w:szCs w:val="20"/>
      <w:lang w:eastAsia="ru-RU"/>
    </w:rPr>
  </w:style>
  <w:style w:type="paragraph" w:styleId="a5">
    <w:name w:val="List Paragraph"/>
    <w:basedOn w:val="a"/>
    <w:qFormat/>
    <w:rsid w:val="005E2B47"/>
    <w:pPr>
      <w:spacing w:after="200" w:line="276" w:lineRule="auto"/>
      <w:ind w:left="720"/>
      <w:contextualSpacing/>
    </w:pPr>
    <w:rPr>
      <w:rFonts w:ascii="Calibri" w:eastAsia="Calibri" w:hAnsi="Calibri"/>
      <w:sz w:val="22"/>
      <w:szCs w:val="22"/>
      <w:lang w:val="kk-KZ" w:eastAsia="en-US"/>
    </w:rPr>
  </w:style>
  <w:style w:type="paragraph" w:styleId="2">
    <w:name w:val="Body Text 2"/>
    <w:basedOn w:val="a"/>
    <w:link w:val="20"/>
    <w:uiPriority w:val="99"/>
    <w:semiHidden/>
    <w:unhideWhenUsed/>
    <w:rsid w:val="005E2B47"/>
    <w:pPr>
      <w:spacing w:after="120" w:line="480" w:lineRule="auto"/>
    </w:pPr>
  </w:style>
  <w:style w:type="character" w:customStyle="1" w:styleId="20">
    <w:name w:val="Основной текст 2 Знак"/>
    <w:basedOn w:val="a0"/>
    <w:link w:val="2"/>
    <w:uiPriority w:val="99"/>
    <w:semiHidden/>
    <w:rsid w:val="005E2B47"/>
    <w:rPr>
      <w:rFonts w:ascii="Times New Roman" w:eastAsia="Times New Roman" w:hAnsi="Times New Roman" w:cs="Times New Roman"/>
      <w:sz w:val="20"/>
      <w:szCs w:val="20"/>
      <w:lang w:eastAsia="ru-RU"/>
    </w:rPr>
  </w:style>
  <w:style w:type="paragraph" w:styleId="a6">
    <w:name w:val="Normal (Web)"/>
    <w:aliases w:val="Обычный (веб) Знак1,Обычный (веб) Знак Знак,Обычный (веб) Знак,Обычный (Web),Знак Знак1 Знак,Знак4,Знак4 Знак Знак,Знак4 Знак,Обычный (Web)1,Обычный (веб) Знак Знак1,Обычный (веб) Знак Знак Знак,Знак Знак1 Знак Знак,Знак Знак Знак Знак Зн"/>
    <w:basedOn w:val="a"/>
    <w:link w:val="21"/>
    <w:qFormat/>
    <w:rsid w:val="005E2B47"/>
    <w:pPr>
      <w:spacing w:before="100" w:beforeAutospacing="1" w:after="100" w:afterAutospacing="1"/>
      <w:jc w:val="both"/>
    </w:pPr>
    <w:rPr>
      <w:rFonts w:ascii="Arial" w:hAnsi="Arial" w:cs="Arial"/>
      <w:color w:val="000000"/>
      <w:sz w:val="21"/>
      <w:szCs w:val="21"/>
    </w:rPr>
  </w:style>
  <w:style w:type="table" w:styleId="a7">
    <w:name w:val="Table Grid"/>
    <w:aliases w:val="Таблица плотная"/>
    <w:basedOn w:val="a1"/>
    <w:rsid w:val="005E2B47"/>
    <w:pPr>
      <w:jc w:val="left"/>
    </w:pPr>
    <w:rPr>
      <w:rFonts w:ascii="Times New Roman" w:eastAsia="Times New Roman" w:hAnsi="Times New Roman" w:cs="Times New Roman"/>
      <w:b/>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 Знак1 Знак,Обычный (веб) Знак Знак Знак1,Обычный (веб) Знак Знак2,Обычный (Web) Знак,Знак Знак1 Знак Знак1,Знак4 Знак1,Знак4 Знак Знак Знак,Знак4 Знак Знак1,Обычный (Web)1 Знак,Обычный (веб) Знак Знак1 Знак"/>
    <w:basedOn w:val="a0"/>
    <w:link w:val="a6"/>
    <w:rsid w:val="005E2B47"/>
    <w:rPr>
      <w:rFonts w:ascii="Arial" w:eastAsia="Times New Roman" w:hAnsi="Arial" w:cs="Arial"/>
      <w:color w:val="000000"/>
      <w:sz w:val="21"/>
      <w:szCs w:val="21"/>
      <w:lang w:eastAsia="ru-RU"/>
    </w:rPr>
  </w:style>
  <w:style w:type="character" w:customStyle="1" w:styleId="shorttext">
    <w:name w:val="short_text"/>
    <w:basedOn w:val="a0"/>
    <w:rsid w:val="005E2B47"/>
  </w:style>
  <w:style w:type="character" w:styleId="a8">
    <w:name w:val="Emphasis"/>
    <w:uiPriority w:val="20"/>
    <w:qFormat/>
    <w:rsid w:val="005E2B47"/>
    <w:rPr>
      <w:i/>
      <w:iCs/>
    </w:rPr>
  </w:style>
  <w:style w:type="paragraph" w:styleId="a9">
    <w:name w:val="Balloon Text"/>
    <w:basedOn w:val="a"/>
    <w:link w:val="aa"/>
    <w:uiPriority w:val="99"/>
    <w:semiHidden/>
    <w:unhideWhenUsed/>
    <w:rsid w:val="005E2B47"/>
    <w:rPr>
      <w:rFonts w:ascii="Tahoma" w:hAnsi="Tahoma" w:cs="Tahoma"/>
      <w:sz w:val="16"/>
      <w:szCs w:val="16"/>
    </w:rPr>
  </w:style>
  <w:style w:type="character" w:customStyle="1" w:styleId="aa">
    <w:name w:val="Текст выноски Знак"/>
    <w:basedOn w:val="a0"/>
    <w:link w:val="a9"/>
    <w:uiPriority w:val="99"/>
    <w:semiHidden/>
    <w:rsid w:val="005E2B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Admim</dc:creator>
  <cp:lastModifiedBy>admin</cp:lastModifiedBy>
  <cp:revision>17</cp:revision>
  <dcterms:created xsi:type="dcterms:W3CDTF">2017-01-15T19:19:00Z</dcterms:created>
  <dcterms:modified xsi:type="dcterms:W3CDTF">2017-01-15T20:07:00Z</dcterms:modified>
</cp:coreProperties>
</file>